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jc w:val="left"/>
        <w:rPr>
          <w:rFonts w:ascii="仿宋" w:hAnsi="仿宋" w:eastAsia="仿宋" w:cs="Helvetica"/>
          <w:b/>
          <w:color w:val="000000" w:themeColor="text1"/>
          <w:kern w:val="0"/>
          <w:sz w:val="32"/>
          <w:szCs w:val="32"/>
        </w:rPr>
      </w:pPr>
      <w:bookmarkStart w:id="0" w:name="_GoBack"/>
      <w:bookmarkEnd w:id="0"/>
      <w:r>
        <w:rPr>
          <w:rFonts w:hint="eastAsia" w:ascii="仿宋" w:hAnsi="仿宋" w:eastAsia="仿宋" w:cs="Helvetica"/>
          <w:color w:val="000000" w:themeColor="text1"/>
          <w:kern w:val="0"/>
          <w:sz w:val="32"/>
          <w:szCs w:val="32"/>
        </w:rPr>
        <w:t>（一）</w:t>
      </w:r>
      <w:r>
        <w:rPr>
          <w:rFonts w:ascii="仿宋" w:hAnsi="仿宋" w:eastAsia="仿宋" w:cs="Helvetica"/>
          <w:b/>
          <w:color w:val="000000" w:themeColor="text1"/>
          <w:kern w:val="0"/>
          <w:sz w:val="32"/>
          <w:szCs w:val="32"/>
        </w:rPr>
        <w:t>零售药店在申请时至少应提交以下材料：</w:t>
      </w:r>
    </w:p>
    <w:p>
      <w:pPr>
        <w:widowControl/>
        <w:shd w:val="clear" w:color="auto" w:fill="FFFFFF"/>
        <w:jc w:val="left"/>
        <w:rPr>
          <w:rFonts w:ascii="仿宋" w:hAnsi="仿宋" w:eastAsia="仿宋" w:cs="Helvetica"/>
          <w:color w:val="000000" w:themeColor="text1"/>
          <w:kern w:val="0"/>
          <w:sz w:val="32"/>
          <w:szCs w:val="32"/>
        </w:rPr>
      </w:pPr>
      <w:r>
        <w:rPr>
          <w:rFonts w:ascii="仿宋" w:hAnsi="仿宋" w:eastAsia="仿宋" w:cs="Helvetica"/>
          <w:color w:val="000000" w:themeColor="text1"/>
          <w:kern w:val="0"/>
          <w:sz w:val="32"/>
          <w:szCs w:val="32"/>
        </w:rPr>
        <w:t>　　</w:t>
      </w:r>
      <w:r>
        <w:rPr>
          <w:rFonts w:hint="eastAsia" w:ascii="仿宋" w:hAnsi="仿宋" w:eastAsia="仿宋" w:cs="Helvetica"/>
          <w:color w:val="000000" w:themeColor="text1"/>
          <w:kern w:val="0"/>
          <w:sz w:val="32"/>
          <w:szCs w:val="32"/>
        </w:rPr>
        <w:t>1、</w:t>
      </w:r>
      <w:r>
        <w:rPr>
          <w:rFonts w:ascii="仿宋" w:hAnsi="仿宋" w:eastAsia="仿宋" w:cs="Helvetica"/>
          <w:color w:val="000000" w:themeColor="text1"/>
          <w:kern w:val="0"/>
          <w:sz w:val="32"/>
          <w:szCs w:val="32"/>
        </w:rPr>
        <w:t>宜兴市社会医疗保险定点零售药店申请书〔由市医保中心统一印制〕（见附</w:t>
      </w:r>
      <w:r>
        <w:rPr>
          <w:rFonts w:hint="eastAsia" w:ascii="仿宋" w:hAnsi="仿宋" w:eastAsia="仿宋" w:cs="Helvetica"/>
          <w:color w:val="000000" w:themeColor="text1"/>
          <w:kern w:val="0"/>
          <w:sz w:val="32"/>
          <w:szCs w:val="32"/>
        </w:rPr>
        <w:t>件4</w:t>
      </w:r>
      <w:r>
        <w:rPr>
          <w:rFonts w:ascii="仿宋" w:hAnsi="仿宋" w:eastAsia="仿宋" w:cs="Helvetica"/>
          <w:color w:val="000000" w:themeColor="text1"/>
          <w:kern w:val="0"/>
          <w:sz w:val="32"/>
          <w:szCs w:val="32"/>
        </w:rPr>
        <w:t>）；</w:t>
      </w:r>
    </w:p>
    <w:p>
      <w:pPr>
        <w:widowControl/>
        <w:shd w:val="clear" w:color="auto" w:fill="FFFFFF"/>
        <w:ind w:firstLine="630"/>
        <w:jc w:val="left"/>
        <w:rPr>
          <w:rFonts w:ascii="仿宋" w:hAnsi="仿宋" w:eastAsia="仿宋" w:cs="Helvetica"/>
          <w:color w:val="000000" w:themeColor="text1"/>
          <w:kern w:val="0"/>
          <w:sz w:val="32"/>
          <w:szCs w:val="32"/>
        </w:rPr>
      </w:pPr>
      <w:r>
        <w:rPr>
          <w:rFonts w:hint="eastAsia" w:ascii="仿宋" w:hAnsi="仿宋" w:eastAsia="仿宋" w:cs="Helvetica"/>
          <w:color w:val="000000" w:themeColor="text1"/>
          <w:kern w:val="0"/>
          <w:sz w:val="32"/>
          <w:szCs w:val="32"/>
        </w:rPr>
        <w:t>2、</w:t>
      </w:r>
      <w:r>
        <w:rPr>
          <w:rFonts w:ascii="仿宋" w:hAnsi="仿宋" w:eastAsia="仿宋" w:cs="Helvetica"/>
          <w:color w:val="000000" w:themeColor="text1"/>
          <w:kern w:val="0"/>
          <w:sz w:val="32"/>
          <w:szCs w:val="32"/>
        </w:rPr>
        <w:t>药品经营许可证、营业执照</w:t>
      </w:r>
      <w:r>
        <w:rPr>
          <w:rFonts w:hint="eastAsia" w:ascii="仿宋" w:hAnsi="仿宋" w:eastAsia="仿宋" w:cs="Helvetica"/>
          <w:color w:val="000000" w:themeColor="text1"/>
          <w:kern w:val="0"/>
          <w:sz w:val="32"/>
          <w:szCs w:val="32"/>
        </w:rPr>
        <w:t>和</w:t>
      </w:r>
      <w:r>
        <w:rPr>
          <w:rFonts w:ascii="仿宋" w:hAnsi="仿宋" w:eastAsia="仿宋" w:cs="Helvetica"/>
          <w:color w:val="000000" w:themeColor="text1"/>
          <w:kern w:val="0"/>
          <w:sz w:val="32"/>
          <w:szCs w:val="32"/>
        </w:rPr>
        <w:t>法定代表人、主要负责人或实际控制人身份证复印件；</w:t>
      </w:r>
    </w:p>
    <w:p>
      <w:pPr>
        <w:widowControl/>
        <w:shd w:val="clear" w:color="auto" w:fill="FFFFFF"/>
        <w:ind w:firstLine="630"/>
        <w:jc w:val="left"/>
        <w:rPr>
          <w:rFonts w:ascii="仿宋" w:hAnsi="仿宋" w:eastAsia="仿宋" w:cs="Helvetica"/>
          <w:color w:val="000000" w:themeColor="text1"/>
          <w:kern w:val="0"/>
          <w:sz w:val="32"/>
          <w:szCs w:val="32"/>
        </w:rPr>
      </w:pPr>
      <w:r>
        <w:rPr>
          <w:rFonts w:hint="eastAsia" w:ascii="仿宋" w:hAnsi="仿宋" w:eastAsia="仿宋" w:cs="Helvetica"/>
          <w:color w:val="000000" w:themeColor="text1"/>
          <w:kern w:val="0"/>
          <w:sz w:val="32"/>
          <w:szCs w:val="32"/>
        </w:rPr>
        <w:t>3、执业药师资格证书或药学技术人员相关证书及其劳动合同复印件，</w:t>
      </w:r>
      <w:r>
        <w:rPr>
          <w:rFonts w:ascii="仿宋" w:hAnsi="仿宋" w:eastAsia="仿宋" w:cs="Helvetica"/>
          <w:color w:val="000000" w:themeColor="text1"/>
          <w:kern w:val="0"/>
          <w:sz w:val="32"/>
          <w:szCs w:val="32"/>
        </w:rPr>
        <w:t>社会保险参保缴费证明</w:t>
      </w:r>
      <w:r>
        <w:rPr>
          <w:rFonts w:hint="eastAsia" w:ascii="仿宋" w:hAnsi="仿宋" w:eastAsia="仿宋" w:cs="Helvetica"/>
          <w:color w:val="000000" w:themeColor="text1"/>
          <w:kern w:val="0"/>
          <w:sz w:val="32"/>
          <w:szCs w:val="32"/>
        </w:rPr>
        <w:t>;</w:t>
      </w:r>
    </w:p>
    <w:p>
      <w:pPr>
        <w:widowControl/>
        <w:shd w:val="clear" w:color="auto" w:fill="FFFFFF"/>
        <w:ind w:firstLine="630"/>
        <w:jc w:val="left"/>
        <w:rPr>
          <w:rFonts w:ascii="仿宋" w:hAnsi="仿宋" w:eastAsia="仿宋" w:cs="Helvetica"/>
          <w:color w:val="000000" w:themeColor="text1"/>
          <w:kern w:val="0"/>
          <w:sz w:val="32"/>
          <w:szCs w:val="32"/>
        </w:rPr>
      </w:pPr>
      <w:r>
        <w:rPr>
          <w:rFonts w:hint="eastAsia" w:ascii="仿宋" w:hAnsi="仿宋" w:eastAsia="仿宋" w:cs="Helvetica"/>
          <w:color w:val="000000" w:themeColor="text1"/>
          <w:kern w:val="0"/>
          <w:sz w:val="32"/>
          <w:szCs w:val="32"/>
        </w:rPr>
        <w:t>4、医保专(兼)职管理人员的劳动合同复印件和职工</w:t>
      </w:r>
      <w:r>
        <w:rPr>
          <w:rFonts w:ascii="仿宋" w:hAnsi="仿宋" w:eastAsia="仿宋" w:cs="Helvetica"/>
          <w:color w:val="000000" w:themeColor="text1"/>
          <w:kern w:val="0"/>
          <w:sz w:val="32"/>
          <w:szCs w:val="32"/>
        </w:rPr>
        <w:t>花名册</w:t>
      </w:r>
      <w:r>
        <w:rPr>
          <w:rFonts w:hint="eastAsia" w:ascii="仿宋" w:hAnsi="仿宋" w:eastAsia="仿宋" w:cs="Helvetica"/>
          <w:color w:val="000000" w:themeColor="text1"/>
          <w:kern w:val="0"/>
          <w:sz w:val="32"/>
          <w:szCs w:val="32"/>
        </w:rPr>
        <w:t>;</w:t>
      </w:r>
    </w:p>
    <w:p>
      <w:pPr>
        <w:widowControl/>
        <w:shd w:val="clear" w:color="auto" w:fill="FFFFFF"/>
        <w:ind w:firstLine="630"/>
        <w:jc w:val="left"/>
        <w:rPr>
          <w:rFonts w:ascii="仿宋" w:hAnsi="仿宋" w:eastAsia="仿宋" w:cs="Helvetica"/>
          <w:color w:val="000000" w:themeColor="text1"/>
          <w:kern w:val="0"/>
          <w:sz w:val="32"/>
          <w:szCs w:val="32"/>
        </w:rPr>
      </w:pPr>
      <w:r>
        <w:rPr>
          <w:rFonts w:hint="eastAsia" w:ascii="仿宋" w:hAnsi="仿宋" w:eastAsia="仿宋" w:cs="Helvetica"/>
          <w:color w:val="000000" w:themeColor="text1"/>
          <w:kern w:val="0"/>
          <w:sz w:val="32"/>
          <w:szCs w:val="32"/>
        </w:rPr>
        <w:t>5、与医疗保障政策对应的内部管理制度和财务制度、进销存</w:t>
      </w:r>
      <w:r>
        <w:rPr>
          <w:rFonts w:ascii="仿宋" w:hAnsi="仿宋" w:eastAsia="仿宋" w:cs="Helvetica"/>
          <w:color w:val="000000" w:themeColor="text1"/>
          <w:kern w:val="0"/>
          <w:sz w:val="32"/>
          <w:szCs w:val="32"/>
        </w:rPr>
        <w:t>管理制度、药师岗位职责制度、药品质量管理制度</w:t>
      </w:r>
      <w:r>
        <w:rPr>
          <w:rFonts w:hint="eastAsia" w:ascii="仿宋" w:hAnsi="仿宋" w:eastAsia="仿宋" w:cs="Helvetica"/>
          <w:color w:val="000000" w:themeColor="text1"/>
          <w:kern w:val="0"/>
          <w:sz w:val="32"/>
          <w:szCs w:val="32"/>
        </w:rPr>
        <w:t>;</w:t>
      </w:r>
    </w:p>
    <w:p>
      <w:pPr>
        <w:widowControl/>
        <w:shd w:val="clear" w:color="auto" w:fill="FFFFFF"/>
        <w:ind w:firstLine="630"/>
        <w:jc w:val="left"/>
        <w:rPr>
          <w:rFonts w:ascii="仿宋" w:hAnsi="仿宋" w:eastAsia="仿宋" w:cs="Helvetica"/>
          <w:color w:val="000000" w:themeColor="text1"/>
          <w:kern w:val="0"/>
          <w:sz w:val="32"/>
          <w:szCs w:val="32"/>
        </w:rPr>
      </w:pPr>
      <w:r>
        <w:rPr>
          <w:rFonts w:hint="eastAsia" w:ascii="仿宋" w:hAnsi="仿宋" w:eastAsia="仿宋" w:cs="Helvetica"/>
          <w:color w:val="000000" w:themeColor="text1"/>
          <w:kern w:val="0"/>
          <w:sz w:val="32"/>
          <w:szCs w:val="32"/>
        </w:rPr>
        <w:t>6、与医保有关的信息系统相关材料;</w:t>
      </w:r>
    </w:p>
    <w:p>
      <w:pPr>
        <w:widowControl/>
        <w:shd w:val="clear" w:color="auto" w:fill="FFFFFF"/>
        <w:ind w:firstLine="630"/>
        <w:jc w:val="left"/>
        <w:rPr>
          <w:rFonts w:ascii="仿宋" w:hAnsi="仿宋" w:eastAsia="仿宋" w:cs="Helvetica"/>
          <w:color w:val="000000" w:themeColor="text1"/>
          <w:kern w:val="0"/>
          <w:sz w:val="32"/>
          <w:szCs w:val="32"/>
        </w:rPr>
      </w:pPr>
      <w:r>
        <w:rPr>
          <w:rFonts w:hint="eastAsia" w:ascii="仿宋" w:hAnsi="仿宋" w:eastAsia="仿宋" w:cs="Helvetica"/>
          <w:color w:val="000000" w:themeColor="text1"/>
          <w:kern w:val="0"/>
          <w:sz w:val="32"/>
          <w:szCs w:val="32"/>
        </w:rPr>
        <w:t>7、纳入定点后使用医疗保障基金的预测性分析报告和</w:t>
      </w:r>
      <w:r>
        <w:rPr>
          <w:rFonts w:ascii="仿宋" w:hAnsi="仿宋" w:eastAsia="仿宋" w:cs="Helvetica"/>
          <w:color w:val="000000" w:themeColor="text1"/>
          <w:kern w:val="0"/>
          <w:sz w:val="32"/>
          <w:szCs w:val="32"/>
        </w:rPr>
        <w:t>上一自然年度财务报表（</w:t>
      </w:r>
      <w:r>
        <w:rPr>
          <w:rFonts w:hint="eastAsia" w:ascii="仿宋" w:hAnsi="仿宋" w:eastAsia="仿宋" w:cs="Helvetica"/>
          <w:color w:val="000000" w:themeColor="text1"/>
          <w:kern w:val="0"/>
          <w:sz w:val="32"/>
          <w:szCs w:val="32"/>
        </w:rPr>
        <w:t>资产负债表</w:t>
      </w:r>
      <w:r>
        <w:rPr>
          <w:rFonts w:ascii="仿宋" w:hAnsi="仿宋" w:eastAsia="仿宋" w:cs="Helvetica"/>
          <w:color w:val="000000" w:themeColor="text1"/>
          <w:kern w:val="0"/>
          <w:sz w:val="32"/>
          <w:szCs w:val="32"/>
        </w:rPr>
        <w:t>、利润表）</w:t>
      </w:r>
      <w:r>
        <w:rPr>
          <w:rFonts w:hint="eastAsia" w:ascii="仿宋" w:hAnsi="仿宋" w:eastAsia="仿宋" w:cs="Helvetica"/>
          <w:color w:val="000000" w:themeColor="text1"/>
          <w:kern w:val="0"/>
          <w:sz w:val="32"/>
          <w:szCs w:val="32"/>
        </w:rPr>
        <w:t>;</w:t>
      </w:r>
    </w:p>
    <w:p>
      <w:pPr>
        <w:widowControl/>
        <w:shd w:val="clear" w:color="auto" w:fill="FFFFFF"/>
        <w:ind w:firstLine="630"/>
        <w:jc w:val="left"/>
        <w:rPr>
          <w:rFonts w:ascii="仿宋" w:hAnsi="仿宋" w:eastAsia="仿宋" w:cs="Helvetica"/>
          <w:color w:val="000000" w:themeColor="text1"/>
          <w:kern w:val="0"/>
          <w:sz w:val="32"/>
          <w:szCs w:val="32"/>
        </w:rPr>
      </w:pPr>
      <w:r>
        <w:rPr>
          <w:rFonts w:hint="eastAsia" w:ascii="仿宋" w:hAnsi="仿宋" w:eastAsia="仿宋" w:cs="Helvetica"/>
          <w:color w:val="000000" w:themeColor="text1"/>
          <w:kern w:val="0"/>
          <w:sz w:val="32"/>
          <w:szCs w:val="32"/>
        </w:rPr>
        <w:t>8、省级医疗保障行政部门按相关规定要求提供的其他材料；</w:t>
      </w:r>
    </w:p>
    <w:p>
      <w:pPr>
        <w:widowControl/>
        <w:shd w:val="clear" w:color="auto" w:fill="FFFFFF"/>
        <w:ind w:firstLine="630"/>
        <w:jc w:val="left"/>
        <w:rPr>
          <w:rFonts w:ascii="仿宋" w:hAnsi="仿宋" w:eastAsia="仿宋" w:cs="Helvetica"/>
          <w:color w:val="000000" w:themeColor="text1"/>
          <w:kern w:val="0"/>
          <w:sz w:val="32"/>
          <w:szCs w:val="32"/>
        </w:rPr>
      </w:pPr>
      <w:r>
        <w:rPr>
          <w:rFonts w:hint="eastAsia" w:ascii="仿宋" w:hAnsi="仿宋" w:eastAsia="仿宋" w:cs="Helvetica"/>
          <w:color w:val="000000" w:themeColor="text1"/>
          <w:kern w:val="0"/>
          <w:sz w:val="32"/>
          <w:szCs w:val="32"/>
        </w:rPr>
        <w:t>9、</w:t>
      </w:r>
      <w:r>
        <w:rPr>
          <w:rFonts w:ascii="仿宋" w:hAnsi="仿宋" w:eastAsia="仿宋" w:cs="Helvetica"/>
          <w:color w:val="000000" w:themeColor="text1"/>
          <w:kern w:val="0"/>
          <w:sz w:val="32"/>
          <w:szCs w:val="32"/>
        </w:rPr>
        <w:t>药品经营品种价格清单</w:t>
      </w:r>
    </w:p>
    <w:p>
      <w:pPr>
        <w:ind w:firstLine="640" w:firstLineChars="200"/>
        <w:rPr>
          <w:rFonts w:ascii="仿宋" w:hAnsi="仿宋" w:eastAsia="仿宋" w:cs="Helvetica"/>
          <w:color w:val="000000" w:themeColor="text1"/>
          <w:kern w:val="0"/>
          <w:sz w:val="32"/>
          <w:szCs w:val="32"/>
        </w:rPr>
      </w:pPr>
      <w:r>
        <w:rPr>
          <w:rFonts w:ascii="仿宋" w:hAnsi="仿宋" w:eastAsia="仿宋" w:cs="Helvetica"/>
          <w:color w:val="000000" w:themeColor="text1"/>
          <w:kern w:val="0"/>
          <w:sz w:val="32"/>
          <w:szCs w:val="32"/>
        </w:rPr>
        <w:t>10</w:t>
      </w:r>
      <w:r>
        <w:rPr>
          <w:rFonts w:hint="eastAsia" w:ascii="仿宋" w:hAnsi="仿宋" w:eastAsia="仿宋" w:cs="Helvetica"/>
          <w:color w:val="000000" w:themeColor="text1"/>
          <w:kern w:val="0"/>
          <w:sz w:val="32"/>
          <w:szCs w:val="32"/>
        </w:rPr>
        <w:t>、</w:t>
      </w:r>
      <w:r>
        <w:rPr>
          <w:rFonts w:hint="eastAsia" w:ascii="仿宋" w:hAnsi="仿宋" w:eastAsia="仿宋" w:cs="Helvetica"/>
          <w:color w:val="000000" w:themeColor="text1"/>
          <w:kern w:val="0"/>
          <w:sz w:val="32"/>
          <w:szCs w:val="32"/>
          <w:lang w:val="en-US" w:eastAsia="zh-CN"/>
        </w:rPr>
        <w:t>如省医保部门下发医保定点评估细则，</w:t>
      </w:r>
      <w:r>
        <w:rPr>
          <w:rFonts w:hint="eastAsia" w:ascii="仿宋" w:hAnsi="仿宋" w:eastAsia="仿宋" w:cs="Helvetica"/>
          <w:color w:val="000000" w:themeColor="text1"/>
          <w:kern w:val="0"/>
          <w:sz w:val="32"/>
          <w:szCs w:val="32"/>
        </w:rPr>
        <w:t>不满足评估细则要求的要在三个月内完成整改否则主动放弃医保定点资格的承诺书（有</w:t>
      </w:r>
      <w:r>
        <w:rPr>
          <w:rFonts w:ascii="仿宋" w:hAnsi="仿宋" w:eastAsia="仿宋" w:cs="Helvetica"/>
          <w:color w:val="000000" w:themeColor="text1"/>
          <w:kern w:val="0"/>
          <w:sz w:val="32"/>
          <w:szCs w:val="32"/>
        </w:rPr>
        <w:t>模板</w:t>
      </w:r>
      <w:r>
        <w:rPr>
          <w:rFonts w:hint="eastAsia" w:ascii="仿宋" w:hAnsi="仿宋" w:eastAsia="仿宋" w:cs="Helvetica"/>
          <w:color w:val="000000" w:themeColor="text1"/>
          <w:kern w:val="0"/>
          <w:sz w:val="32"/>
          <w:szCs w:val="32"/>
        </w:rPr>
        <w:t>）。</w:t>
      </w:r>
    </w:p>
    <w:p>
      <w:pPr>
        <w:ind w:firstLine="640" w:firstLineChars="200"/>
        <w:rPr>
          <w:rFonts w:ascii="仿宋" w:hAnsi="仿宋" w:eastAsia="仿宋"/>
          <w:sz w:val="28"/>
          <w:szCs w:val="28"/>
        </w:rPr>
      </w:pPr>
      <w:r>
        <w:rPr>
          <w:rFonts w:ascii="仿宋" w:hAnsi="仿宋" w:eastAsia="仿宋" w:cs="Helvetica"/>
          <w:color w:val="000000" w:themeColor="text1"/>
          <w:kern w:val="0"/>
          <w:sz w:val="32"/>
          <w:szCs w:val="32"/>
        </w:rPr>
        <w:t>11</w:t>
      </w:r>
      <w:r>
        <w:rPr>
          <w:rFonts w:hint="eastAsia" w:ascii="仿宋" w:hAnsi="仿宋" w:eastAsia="仿宋" w:cs="Helvetica"/>
          <w:color w:val="000000" w:themeColor="text1"/>
          <w:kern w:val="0"/>
          <w:sz w:val="32"/>
          <w:szCs w:val="32"/>
        </w:rPr>
        <w:t>、</w:t>
      </w:r>
      <w:r>
        <w:rPr>
          <w:rFonts w:ascii="仿宋" w:hAnsi="仿宋" w:eastAsia="仿宋"/>
          <w:sz w:val="28"/>
          <w:szCs w:val="28"/>
        </w:rPr>
        <w:t>房产证</w:t>
      </w:r>
      <w:r>
        <w:rPr>
          <w:rFonts w:hint="eastAsia" w:ascii="仿宋" w:hAnsi="仿宋" w:eastAsia="仿宋"/>
          <w:sz w:val="28"/>
          <w:szCs w:val="28"/>
        </w:rPr>
        <w:t>、房屋使用</w:t>
      </w:r>
      <w:r>
        <w:rPr>
          <w:rFonts w:ascii="仿宋" w:hAnsi="仿宋" w:eastAsia="仿宋"/>
          <w:sz w:val="28"/>
          <w:szCs w:val="28"/>
        </w:rPr>
        <w:t>权证明或租房协议（</w:t>
      </w:r>
      <w:r>
        <w:rPr>
          <w:rFonts w:hint="eastAsia" w:ascii="仿宋" w:hAnsi="仿宋" w:eastAsia="仿宋"/>
          <w:sz w:val="28"/>
          <w:szCs w:val="28"/>
        </w:rPr>
        <w:t>一年以上</w:t>
      </w:r>
      <w:r>
        <w:rPr>
          <w:rFonts w:ascii="仿宋" w:hAnsi="仿宋" w:eastAsia="仿宋"/>
          <w:sz w:val="28"/>
          <w:szCs w:val="28"/>
        </w:rPr>
        <w:t>）</w:t>
      </w:r>
    </w:p>
    <w:p>
      <w:pPr>
        <w:ind w:firstLine="560" w:firstLineChars="200"/>
        <w:rPr>
          <w:rFonts w:ascii="仿宋" w:hAnsi="仿宋" w:eastAsia="仿宋"/>
          <w:sz w:val="28"/>
          <w:szCs w:val="28"/>
        </w:rPr>
      </w:pPr>
      <w:r>
        <w:rPr>
          <w:rFonts w:ascii="仿宋" w:hAnsi="仿宋" w:eastAsia="仿宋"/>
          <w:sz w:val="28"/>
          <w:szCs w:val="28"/>
        </w:rPr>
        <w:t>12</w:t>
      </w:r>
      <w:r>
        <w:rPr>
          <w:rFonts w:hint="eastAsia" w:ascii="仿宋" w:hAnsi="仿宋" w:eastAsia="仿宋"/>
          <w:sz w:val="28"/>
          <w:szCs w:val="28"/>
        </w:rPr>
        <w:t>、营业场所</w:t>
      </w:r>
      <w:r>
        <w:rPr>
          <w:rFonts w:ascii="仿宋" w:hAnsi="仿宋" w:eastAsia="仿宋"/>
          <w:sz w:val="28"/>
          <w:szCs w:val="28"/>
        </w:rPr>
        <w:t>平面结构图、尺寸图、区位图</w:t>
      </w:r>
      <w:r>
        <w:rPr>
          <w:rFonts w:hint="eastAsia" w:ascii="仿宋" w:hAnsi="仿宋" w:eastAsia="仿宋"/>
          <w:sz w:val="28"/>
          <w:szCs w:val="28"/>
        </w:rPr>
        <w:t>.</w:t>
      </w:r>
    </w:p>
    <w:p>
      <w:pPr>
        <w:widowControl/>
        <w:shd w:val="clear" w:color="auto" w:fill="FFFFFF"/>
        <w:jc w:val="left"/>
        <w:rPr>
          <w:rFonts w:ascii="黑体" w:hAnsi="黑体" w:eastAsia="黑体" w:cs="Helvetica"/>
          <w:color w:val="000000" w:themeColor="text1"/>
          <w:kern w:val="0"/>
          <w:sz w:val="32"/>
          <w:szCs w:val="32"/>
        </w:rPr>
      </w:pPr>
      <w:r>
        <w:rPr>
          <w:rFonts w:hint="eastAsia" w:ascii="黑体" w:hAnsi="黑体" w:eastAsia="黑体" w:cs="Helvetica"/>
          <w:color w:val="000000" w:themeColor="text1"/>
          <w:kern w:val="0"/>
          <w:sz w:val="32"/>
          <w:szCs w:val="32"/>
        </w:rPr>
        <w:t>受理地址及咨询电话</w:t>
      </w:r>
    </w:p>
    <w:p>
      <w:pPr>
        <w:widowControl/>
        <w:shd w:val="clear" w:color="auto" w:fill="FFFFFF"/>
        <w:ind w:firstLine="640" w:firstLineChars="200"/>
        <w:jc w:val="left"/>
        <w:rPr>
          <w:rFonts w:ascii="仿宋" w:hAnsi="仿宋" w:eastAsia="仿宋" w:cs="Helvetica"/>
          <w:color w:val="000000" w:themeColor="text1"/>
          <w:kern w:val="0"/>
          <w:sz w:val="32"/>
          <w:szCs w:val="32"/>
        </w:rPr>
      </w:pPr>
      <w:r>
        <w:rPr>
          <w:rFonts w:hint="eastAsia" w:ascii="仿宋" w:hAnsi="仿宋" w:eastAsia="仿宋" w:cs="Helvetica"/>
          <w:color w:val="000000" w:themeColor="text1"/>
          <w:kern w:val="0"/>
          <w:sz w:val="32"/>
          <w:szCs w:val="32"/>
        </w:rPr>
        <w:t>受理</w:t>
      </w:r>
      <w:r>
        <w:rPr>
          <w:rFonts w:ascii="仿宋" w:hAnsi="仿宋" w:eastAsia="仿宋" w:cs="Helvetica"/>
          <w:color w:val="000000" w:themeColor="text1"/>
          <w:kern w:val="0"/>
          <w:sz w:val="32"/>
          <w:szCs w:val="32"/>
        </w:rPr>
        <w:t>地址：宜兴市</w:t>
      </w:r>
      <w:r>
        <w:rPr>
          <w:rFonts w:hint="eastAsia" w:ascii="仿宋" w:hAnsi="仿宋" w:eastAsia="仿宋" w:cs="Helvetica"/>
          <w:color w:val="000000" w:themeColor="text1"/>
          <w:kern w:val="0"/>
          <w:sz w:val="32"/>
          <w:szCs w:val="32"/>
          <w:lang w:val="en-US" w:eastAsia="zh-CN"/>
        </w:rPr>
        <w:t>宜城街道东氿大道99号市民中心四楼两定受理窗口。</w:t>
      </w:r>
      <w:r>
        <w:rPr>
          <w:rFonts w:ascii="仿宋" w:hAnsi="仿宋" w:eastAsia="仿宋" w:cs="Helvetica"/>
          <w:color w:val="000000" w:themeColor="text1"/>
          <w:kern w:val="0"/>
          <w:sz w:val="32"/>
          <w:szCs w:val="32"/>
        </w:rPr>
        <w:t>联系电话：8076010</w:t>
      </w:r>
      <w:r>
        <w:rPr>
          <w:rFonts w:hint="eastAsia" w:ascii="仿宋" w:hAnsi="仿宋" w:eastAsia="仿宋" w:cs="Helvetica"/>
          <w:color w:val="000000" w:themeColor="text1"/>
          <w:kern w:val="0"/>
          <w:sz w:val="32"/>
          <w:szCs w:val="32"/>
        </w:rPr>
        <w:t>3</w:t>
      </w:r>
    </w:p>
    <w:p>
      <w:pPr>
        <w:widowControl/>
        <w:shd w:val="clear" w:color="auto" w:fill="FFFFFF"/>
        <w:ind w:firstLine="630"/>
        <w:jc w:val="left"/>
        <w:rPr>
          <w:rFonts w:ascii="仿宋" w:hAnsi="仿宋" w:eastAsia="仿宋" w:cs="Helvetica"/>
          <w:color w:val="000000" w:themeColor="text1"/>
          <w:kern w:val="0"/>
          <w:sz w:val="32"/>
          <w:szCs w:val="32"/>
        </w:rPr>
      </w:pPr>
    </w:p>
    <w:p>
      <w:pPr>
        <w:jc w:val="left"/>
        <w:rPr>
          <w:rFonts w:ascii="仿宋_GB2312" w:hAnsi="宋体" w:eastAsia="方正仿宋简体"/>
          <w:color w:val="000000" w:themeColor="text1"/>
          <w:sz w:val="30"/>
          <w:szCs w:val="30"/>
        </w:rPr>
      </w:pPr>
    </w:p>
    <w:p>
      <w:pPr>
        <w:jc w:val="left"/>
        <w:rPr>
          <w:rFonts w:ascii="仿宋_GB2312" w:hAnsi="宋体" w:eastAsia="方正仿宋简体"/>
          <w:color w:val="000000" w:themeColor="text1"/>
          <w:sz w:val="30"/>
          <w:szCs w:val="30"/>
        </w:rPr>
      </w:pPr>
    </w:p>
    <w:p>
      <w:pPr>
        <w:jc w:val="left"/>
        <w:rPr>
          <w:rFonts w:ascii="仿宋_GB2312" w:hAnsi="宋体" w:eastAsia="方正仿宋简体"/>
          <w:color w:val="000000" w:themeColor="text1"/>
          <w:sz w:val="30"/>
          <w:szCs w:val="30"/>
        </w:rPr>
      </w:pPr>
    </w:p>
    <w:p>
      <w:pPr>
        <w:jc w:val="left"/>
        <w:rPr>
          <w:rFonts w:ascii="仿宋_GB2312" w:hAnsi="宋体" w:eastAsia="方正仿宋简体"/>
          <w:color w:val="000000" w:themeColor="text1"/>
          <w:sz w:val="30"/>
          <w:szCs w:val="30"/>
        </w:rPr>
      </w:pPr>
    </w:p>
    <w:p>
      <w:pPr>
        <w:jc w:val="left"/>
        <w:rPr>
          <w:rFonts w:ascii="仿宋_GB2312" w:hAnsi="宋体" w:eastAsia="方正仿宋简体"/>
          <w:color w:val="000000" w:themeColor="text1"/>
          <w:sz w:val="30"/>
          <w:szCs w:val="30"/>
        </w:rPr>
      </w:pPr>
    </w:p>
    <w:p>
      <w:pPr>
        <w:jc w:val="left"/>
        <w:rPr>
          <w:rFonts w:ascii="仿宋_GB2312" w:hAnsi="宋体" w:eastAsia="方正仿宋简体"/>
          <w:color w:val="000000" w:themeColor="text1"/>
          <w:sz w:val="30"/>
          <w:szCs w:val="30"/>
        </w:rPr>
      </w:pPr>
    </w:p>
    <w:p>
      <w:pPr>
        <w:jc w:val="left"/>
        <w:rPr>
          <w:rFonts w:ascii="仿宋_GB2312" w:hAnsi="宋体" w:eastAsia="方正仿宋简体"/>
          <w:color w:val="000000" w:themeColor="text1"/>
          <w:sz w:val="30"/>
          <w:szCs w:val="30"/>
        </w:rPr>
      </w:pPr>
    </w:p>
    <w:p>
      <w:pPr>
        <w:jc w:val="left"/>
        <w:rPr>
          <w:rFonts w:ascii="仿宋_GB2312" w:hAnsi="宋体" w:eastAsia="方正仿宋简体"/>
          <w:color w:val="000000" w:themeColor="text1"/>
          <w:sz w:val="30"/>
          <w:szCs w:val="30"/>
        </w:rPr>
      </w:pPr>
    </w:p>
    <w:p>
      <w:pPr>
        <w:jc w:val="left"/>
        <w:rPr>
          <w:rFonts w:ascii="仿宋_GB2312" w:hAnsi="宋体" w:eastAsia="方正仿宋简体"/>
          <w:color w:val="000000" w:themeColor="text1"/>
          <w:sz w:val="30"/>
          <w:szCs w:val="30"/>
        </w:rPr>
      </w:pPr>
    </w:p>
    <w:p>
      <w:pPr>
        <w:jc w:val="left"/>
        <w:rPr>
          <w:rFonts w:ascii="仿宋_GB2312" w:hAnsi="宋体" w:eastAsia="方正仿宋简体"/>
          <w:color w:val="000000" w:themeColor="text1"/>
          <w:sz w:val="30"/>
          <w:szCs w:val="30"/>
        </w:rPr>
      </w:pPr>
    </w:p>
    <w:p>
      <w:pPr>
        <w:jc w:val="left"/>
        <w:rPr>
          <w:rFonts w:ascii="仿宋_GB2312" w:hAnsi="宋体" w:eastAsia="方正仿宋简体"/>
          <w:color w:val="000000" w:themeColor="text1"/>
          <w:sz w:val="30"/>
          <w:szCs w:val="30"/>
        </w:rPr>
      </w:pPr>
    </w:p>
    <w:p>
      <w:pPr>
        <w:jc w:val="left"/>
        <w:rPr>
          <w:rFonts w:ascii="仿宋_GB2312" w:hAnsi="宋体" w:eastAsia="方正仿宋简体"/>
          <w:color w:val="000000" w:themeColor="text1"/>
          <w:sz w:val="30"/>
          <w:szCs w:val="30"/>
        </w:rPr>
      </w:pPr>
    </w:p>
    <w:p>
      <w:pPr>
        <w:jc w:val="left"/>
        <w:rPr>
          <w:rFonts w:ascii="仿宋_GB2312" w:hAnsi="宋体" w:eastAsia="方正仿宋简体"/>
          <w:color w:val="000000" w:themeColor="text1"/>
          <w:sz w:val="30"/>
          <w:szCs w:val="30"/>
        </w:rPr>
      </w:pPr>
    </w:p>
    <w:p>
      <w:pPr>
        <w:jc w:val="left"/>
        <w:rPr>
          <w:rFonts w:ascii="仿宋_GB2312" w:hAnsi="宋体" w:eastAsia="方正仿宋简体"/>
          <w:color w:val="000000" w:themeColor="text1"/>
          <w:sz w:val="30"/>
          <w:szCs w:val="30"/>
        </w:rPr>
      </w:pPr>
    </w:p>
    <w:p>
      <w:pPr>
        <w:jc w:val="left"/>
        <w:rPr>
          <w:rFonts w:ascii="仿宋_GB2312" w:hAnsi="宋体" w:eastAsia="方正仿宋简体"/>
          <w:color w:val="000000" w:themeColor="text1"/>
          <w:sz w:val="30"/>
          <w:szCs w:val="30"/>
        </w:rPr>
      </w:pPr>
    </w:p>
    <w:p>
      <w:pPr>
        <w:jc w:val="left"/>
        <w:rPr>
          <w:rFonts w:ascii="仿宋_GB2312" w:hAnsi="宋体" w:eastAsia="方正仿宋简体"/>
          <w:color w:val="000000" w:themeColor="text1"/>
          <w:sz w:val="30"/>
          <w:szCs w:val="30"/>
        </w:rPr>
      </w:pPr>
    </w:p>
    <w:p>
      <w:pPr>
        <w:jc w:val="left"/>
        <w:rPr>
          <w:rFonts w:ascii="仿宋_GB2312" w:hAnsi="宋体" w:eastAsia="方正仿宋简体"/>
          <w:color w:val="000000" w:themeColor="text1"/>
          <w:sz w:val="30"/>
          <w:szCs w:val="30"/>
        </w:rPr>
      </w:pPr>
    </w:p>
    <w:p>
      <w:pPr>
        <w:jc w:val="left"/>
        <w:rPr>
          <w:rFonts w:ascii="仿宋_GB2312" w:hAnsi="宋体" w:eastAsia="方正仿宋简体"/>
          <w:color w:val="000000" w:themeColor="text1"/>
          <w:sz w:val="30"/>
          <w:szCs w:val="30"/>
        </w:rPr>
      </w:pPr>
      <w:r>
        <w:rPr>
          <w:rFonts w:hint="eastAsia" w:ascii="仿宋_GB2312" w:hAnsi="宋体" w:eastAsia="方正仿宋简体"/>
          <w:color w:val="000000" w:themeColor="text1"/>
          <w:sz w:val="30"/>
          <w:szCs w:val="30"/>
        </w:rPr>
        <w:t>附件2</w:t>
      </w:r>
    </w:p>
    <w:p>
      <w:pPr>
        <w:ind w:firstLine="1080" w:firstLineChars="300"/>
        <w:jc w:val="both"/>
        <w:rPr>
          <w:rFonts w:ascii="黑体" w:hAnsi="Adobe 黑体 Std R" w:eastAsia="黑体"/>
          <w:color w:val="000000" w:themeColor="text1"/>
          <w:sz w:val="36"/>
          <w:szCs w:val="36"/>
        </w:rPr>
      </w:pPr>
      <w:r>
        <w:rPr>
          <w:rFonts w:hint="eastAsia" w:ascii="黑体" w:hAnsi="Adobe 黑体 Std R" w:eastAsia="黑体"/>
          <w:color w:val="000000" w:themeColor="text1"/>
          <w:sz w:val="36"/>
          <w:szCs w:val="36"/>
        </w:rPr>
        <w:t>宜兴市社会保险定点零售药店申请条件</w:t>
      </w:r>
    </w:p>
    <w:p>
      <w:pPr>
        <w:ind w:firstLine="602" w:firstLineChars="200"/>
        <w:jc w:val="left"/>
        <w:rPr>
          <w:rFonts w:ascii="仿宋_GB2312" w:hAnsi="宋体" w:eastAsia="方正仿宋简体"/>
          <w:b/>
          <w:color w:val="000000" w:themeColor="text1"/>
          <w:sz w:val="30"/>
          <w:szCs w:val="30"/>
        </w:rPr>
      </w:pPr>
      <w:r>
        <w:rPr>
          <w:rFonts w:hint="eastAsia" w:ascii="仿宋_GB2312" w:hAnsi="宋体" w:eastAsia="方正仿宋简体"/>
          <w:b/>
          <w:color w:val="000000" w:themeColor="text1"/>
          <w:sz w:val="30"/>
          <w:szCs w:val="30"/>
        </w:rPr>
        <w:t>一、基本条件</w:t>
      </w:r>
    </w:p>
    <w:p>
      <w:pPr>
        <w:widowControl/>
        <w:shd w:val="clear" w:color="auto" w:fill="FFFFFF"/>
        <w:ind w:firstLine="600" w:firstLineChars="200"/>
        <w:rPr>
          <w:rFonts w:ascii="仿宋_GB2312" w:hAnsi="宋体" w:eastAsia="方正仿宋简体"/>
          <w:color w:val="000000" w:themeColor="text1"/>
          <w:sz w:val="30"/>
          <w:szCs w:val="30"/>
        </w:rPr>
      </w:pPr>
      <w:r>
        <w:rPr>
          <w:rFonts w:hint="eastAsia" w:ascii="仿宋_GB2312" w:hAnsi="宋体" w:eastAsia="方正仿宋简体"/>
          <w:color w:val="000000" w:themeColor="text1"/>
          <w:sz w:val="30"/>
          <w:szCs w:val="30"/>
        </w:rPr>
        <w:t>(一) 取得药品经营许可证在注册地址正式经营至少3个月;</w:t>
      </w:r>
    </w:p>
    <w:p>
      <w:pPr>
        <w:widowControl/>
        <w:shd w:val="clear" w:color="auto" w:fill="FFFFFF"/>
        <w:ind w:firstLine="600" w:firstLineChars="200"/>
        <w:rPr>
          <w:rFonts w:ascii="仿宋_GB2312" w:hAnsi="宋体" w:eastAsia="方正仿宋简体"/>
          <w:color w:val="000000" w:themeColor="text1"/>
          <w:sz w:val="30"/>
          <w:szCs w:val="30"/>
        </w:rPr>
      </w:pPr>
      <w:r>
        <w:rPr>
          <w:rFonts w:hint="eastAsia" w:ascii="仿宋_GB2312" w:hAnsi="宋体" w:eastAsia="方正仿宋简体"/>
          <w:color w:val="000000" w:themeColor="text1"/>
          <w:sz w:val="30"/>
          <w:szCs w:val="30"/>
        </w:rPr>
        <w:t>(二)至少有1名取得执业药师资格证书或具有药学、临床药学、中药学专业技术资格证书的药师，且注册地在该零售药店所在地，药师须签订1年以上劳动合同且在合同期内;</w:t>
      </w:r>
    </w:p>
    <w:p>
      <w:pPr>
        <w:widowControl/>
        <w:shd w:val="clear" w:color="auto" w:fill="FFFFFF"/>
        <w:ind w:firstLine="600" w:firstLineChars="200"/>
        <w:rPr>
          <w:rFonts w:ascii="仿宋_GB2312" w:hAnsi="宋体" w:eastAsia="方正仿宋简体"/>
          <w:color w:val="000000" w:themeColor="text1"/>
          <w:sz w:val="30"/>
          <w:szCs w:val="30"/>
        </w:rPr>
      </w:pPr>
      <w:r>
        <w:rPr>
          <w:rFonts w:hint="eastAsia" w:ascii="仿宋_GB2312" w:hAnsi="宋体" w:eastAsia="方正仿宋简体"/>
          <w:color w:val="000000" w:themeColor="text1"/>
          <w:sz w:val="30"/>
          <w:szCs w:val="30"/>
        </w:rPr>
        <w:t>(三)至少有2名熟悉医疗保障法律法规和相关制度规定的专(兼)职医保管理人员负责管理医保费用，并签订1年以上劳动合同且在合同期内;</w:t>
      </w:r>
    </w:p>
    <w:p>
      <w:pPr>
        <w:widowControl/>
        <w:shd w:val="clear" w:color="auto" w:fill="FFFFFF"/>
        <w:ind w:firstLine="600" w:firstLineChars="200"/>
        <w:rPr>
          <w:rFonts w:ascii="仿宋_GB2312" w:hAnsi="宋体" w:eastAsia="方正仿宋简体"/>
          <w:color w:val="000000" w:themeColor="text1"/>
          <w:sz w:val="30"/>
          <w:szCs w:val="30"/>
        </w:rPr>
      </w:pPr>
      <w:r>
        <w:rPr>
          <w:rFonts w:hint="eastAsia" w:ascii="仿宋_GB2312" w:hAnsi="宋体" w:eastAsia="方正仿宋简体"/>
          <w:color w:val="000000" w:themeColor="text1"/>
          <w:sz w:val="30"/>
          <w:szCs w:val="30"/>
        </w:rPr>
        <w:t>(四)按药品经营质量管理规范要求，开展药品分类分区管理，并对所售药品设立明确的医保用药标识;</w:t>
      </w:r>
    </w:p>
    <w:p>
      <w:pPr>
        <w:widowControl/>
        <w:shd w:val="clear" w:color="auto" w:fill="FFFFFF"/>
        <w:ind w:firstLine="600" w:firstLineChars="200"/>
        <w:rPr>
          <w:rFonts w:ascii="仿宋_GB2312" w:hAnsi="宋体" w:eastAsia="方正仿宋简体"/>
          <w:color w:val="000000" w:themeColor="text1"/>
          <w:sz w:val="30"/>
          <w:szCs w:val="30"/>
        </w:rPr>
      </w:pPr>
      <w:r>
        <w:rPr>
          <w:rFonts w:hint="eastAsia" w:ascii="仿宋_GB2312" w:hAnsi="宋体" w:eastAsia="方正仿宋简体"/>
          <w:color w:val="000000" w:themeColor="text1"/>
          <w:sz w:val="30"/>
          <w:szCs w:val="30"/>
        </w:rPr>
        <w:t>(五)具有符合医保协议管理要求的医保药品管理制度、财务管理制度、医保人员管理制度、统计信息管理制度和医保费用结算制度;</w:t>
      </w:r>
    </w:p>
    <w:p>
      <w:pPr>
        <w:widowControl/>
        <w:shd w:val="clear" w:color="auto" w:fill="FFFFFF"/>
        <w:ind w:firstLine="300" w:firstLineChars="100"/>
        <w:rPr>
          <w:rFonts w:ascii="仿宋_GB2312" w:hAnsi="宋体" w:eastAsia="方正仿宋简体"/>
          <w:color w:val="000000" w:themeColor="text1"/>
          <w:sz w:val="30"/>
          <w:szCs w:val="30"/>
        </w:rPr>
      </w:pPr>
      <w:r>
        <w:rPr>
          <w:rFonts w:hint="eastAsia" w:ascii="仿宋_GB2312" w:hAnsi="宋体" w:eastAsia="方正仿宋简体"/>
          <w:color w:val="000000" w:themeColor="text1"/>
          <w:sz w:val="30"/>
          <w:szCs w:val="30"/>
        </w:rPr>
        <w:t>　(六)具备符合医保协议管理要求的信息系统技术和接口标准，实现与医保信息系统有效对接，为参保人员提供直接联网结算，建立医保药品等基础数据库，按规定使用国家统一医保编码;</w:t>
      </w:r>
    </w:p>
    <w:p>
      <w:pPr>
        <w:widowControl/>
        <w:shd w:val="clear" w:color="auto" w:fill="FFFFFF"/>
        <w:ind w:firstLine="600" w:firstLineChars="200"/>
        <w:rPr>
          <w:rFonts w:ascii="仿宋_GB2312" w:hAnsi="宋体" w:eastAsia="方正仿宋简体"/>
          <w:color w:val="000000" w:themeColor="text1"/>
          <w:sz w:val="30"/>
          <w:szCs w:val="30"/>
        </w:rPr>
      </w:pPr>
      <w:r>
        <w:rPr>
          <w:rFonts w:hint="eastAsia" w:ascii="仿宋_GB2312" w:hAnsi="宋体" w:eastAsia="方正仿宋简体"/>
          <w:color w:val="000000" w:themeColor="text1"/>
          <w:sz w:val="30"/>
          <w:szCs w:val="30"/>
        </w:rPr>
        <w:t>(七)符合法律法规和省级及以上医疗保障行政部门规定的其他条件。</w:t>
      </w:r>
    </w:p>
    <w:p>
      <w:pPr>
        <w:ind w:firstLine="602" w:firstLineChars="200"/>
        <w:jc w:val="left"/>
        <w:rPr>
          <w:rFonts w:ascii="仿宋_GB2312" w:eastAsia="方正仿宋简体"/>
          <w:b/>
          <w:color w:val="000000" w:themeColor="text1"/>
          <w:sz w:val="30"/>
          <w:szCs w:val="30"/>
        </w:rPr>
      </w:pPr>
      <w:r>
        <w:rPr>
          <w:rFonts w:hint="eastAsia" w:ascii="仿宋_GB2312" w:hAnsi="宋体" w:eastAsia="方正仿宋简体"/>
          <w:b/>
          <w:color w:val="000000" w:themeColor="text1"/>
          <w:sz w:val="30"/>
          <w:szCs w:val="30"/>
        </w:rPr>
        <w:t>二、人员及相关设置</w:t>
      </w:r>
    </w:p>
    <w:p>
      <w:pPr>
        <w:ind w:firstLine="600" w:firstLineChars="200"/>
        <w:jc w:val="left"/>
        <w:rPr>
          <w:rFonts w:ascii="仿宋_GB2312" w:eastAsia="方正仿宋简体"/>
          <w:color w:val="000000" w:themeColor="text1"/>
          <w:sz w:val="30"/>
          <w:szCs w:val="30"/>
        </w:rPr>
      </w:pPr>
      <w:r>
        <w:rPr>
          <w:rFonts w:hint="eastAsia" w:ascii="仿宋_GB2312" w:hAnsi="宋体" w:eastAsia="方正仿宋简体"/>
          <w:color w:val="000000" w:themeColor="text1"/>
          <w:sz w:val="30"/>
          <w:szCs w:val="30"/>
        </w:rPr>
        <w:t>人员、基础设施设置应符合市场监管行政部门规定的基本要求。</w:t>
      </w:r>
    </w:p>
    <w:p>
      <w:pPr>
        <w:ind w:firstLine="600" w:firstLineChars="200"/>
        <w:rPr>
          <w:rFonts w:ascii="仿宋_GB2312" w:hAnsi="宋体" w:eastAsia="方正仿宋简体"/>
          <w:color w:val="000000" w:themeColor="text1"/>
          <w:sz w:val="30"/>
          <w:szCs w:val="30"/>
        </w:rPr>
      </w:pPr>
      <w:r>
        <w:rPr>
          <w:rFonts w:hint="eastAsia" w:ascii="仿宋_GB2312" w:hAnsi="宋体" w:eastAsia="方正仿宋简体"/>
          <w:color w:val="000000" w:themeColor="text1"/>
          <w:sz w:val="30"/>
          <w:szCs w:val="30"/>
        </w:rPr>
        <w:t>符合参保条件的工作人员均应参加社会保险，所有就业年龄段的工作人员应签订劳动合同；退休聘用人员应签订劳务合同。</w:t>
      </w:r>
    </w:p>
    <w:p>
      <w:pPr>
        <w:ind w:firstLine="600" w:firstLineChars="200"/>
        <w:jc w:val="left"/>
        <w:rPr>
          <w:rFonts w:ascii="仿宋_GB2312" w:eastAsia="方正仿宋简体"/>
          <w:color w:val="000000" w:themeColor="text1"/>
          <w:sz w:val="30"/>
          <w:szCs w:val="30"/>
        </w:rPr>
      </w:pPr>
      <w:r>
        <w:rPr>
          <w:rFonts w:hint="eastAsia" w:ascii="仿宋_GB2312" w:hAnsi="宋体" w:eastAsia="方正仿宋简体"/>
          <w:color w:val="000000" w:themeColor="text1"/>
          <w:sz w:val="30"/>
          <w:szCs w:val="30"/>
        </w:rPr>
        <w:t>配备符合监管要求的高清摄像机（</w:t>
      </w:r>
      <w:r>
        <w:rPr>
          <w:rFonts w:ascii="仿宋_GB2312" w:hAnsi="宋体" w:eastAsia="方正仿宋简体"/>
          <w:color w:val="000000" w:themeColor="text1"/>
          <w:sz w:val="30"/>
          <w:szCs w:val="30"/>
        </w:rPr>
        <w:t>200</w:t>
      </w:r>
      <w:r>
        <w:rPr>
          <w:rFonts w:hint="eastAsia" w:ascii="仿宋_GB2312" w:hAnsi="宋体" w:eastAsia="方正仿宋简体"/>
          <w:color w:val="000000" w:themeColor="text1"/>
          <w:sz w:val="30"/>
          <w:szCs w:val="30"/>
        </w:rPr>
        <w:t>万像素）并能存储三个月以上影像资料。有药品及医用耗材进、销、存软件管理系统、会计账簿、财务报表及收费票据符合国家相关规定。</w:t>
      </w:r>
    </w:p>
    <w:p>
      <w:pPr>
        <w:pStyle w:val="7"/>
        <w:shd w:val="clear" w:color="auto" w:fill="FFFFFF"/>
        <w:spacing w:after="0"/>
        <w:ind w:firstLine="602" w:firstLineChars="200"/>
        <w:jc w:val="both"/>
        <w:rPr>
          <w:rFonts w:ascii="仿宋_GB2312" w:eastAsia="方正仿宋简体"/>
          <w:b/>
          <w:color w:val="000000" w:themeColor="text1"/>
          <w:sz w:val="30"/>
          <w:szCs w:val="30"/>
        </w:rPr>
      </w:pPr>
      <w:r>
        <w:rPr>
          <w:rFonts w:hint="eastAsia" w:ascii="仿宋_GB2312" w:eastAsia="方正仿宋简体"/>
          <w:b/>
          <w:color w:val="000000" w:themeColor="text1"/>
          <w:sz w:val="30"/>
          <w:szCs w:val="30"/>
        </w:rPr>
        <w:t>三、有下列情形之一的，不予受理定点申请：</w:t>
      </w:r>
    </w:p>
    <w:p>
      <w:pPr>
        <w:pStyle w:val="7"/>
        <w:shd w:val="clear" w:color="auto" w:fill="FFFFFF"/>
        <w:spacing w:after="0"/>
        <w:ind w:firstLine="450" w:firstLineChars="150"/>
        <w:jc w:val="both"/>
        <w:rPr>
          <w:rFonts w:ascii="仿宋_GB2312" w:eastAsia="方正仿宋简体" w:cstheme="minorBidi"/>
          <w:color w:val="000000" w:themeColor="text1"/>
          <w:kern w:val="2"/>
          <w:sz w:val="30"/>
          <w:szCs w:val="30"/>
        </w:rPr>
      </w:pPr>
      <w:r>
        <w:rPr>
          <w:rFonts w:hint="eastAsia" w:ascii="仿宋_GB2312" w:eastAsia="方正仿宋简体" w:cstheme="minorBidi"/>
          <w:color w:val="000000" w:themeColor="text1"/>
          <w:kern w:val="2"/>
          <w:sz w:val="30"/>
          <w:szCs w:val="30"/>
        </w:rPr>
        <w:t xml:space="preserve"> (一)未依法履行行政处罚责任的;</w:t>
      </w:r>
    </w:p>
    <w:p>
      <w:pPr>
        <w:widowControl/>
        <w:shd w:val="clear" w:color="auto" w:fill="FFFFFF"/>
        <w:rPr>
          <w:rFonts w:ascii="仿宋_GB2312" w:hAnsi="宋体" w:eastAsia="方正仿宋简体"/>
          <w:color w:val="000000" w:themeColor="text1"/>
          <w:sz w:val="30"/>
          <w:szCs w:val="30"/>
        </w:rPr>
      </w:pPr>
      <w:r>
        <w:rPr>
          <w:rFonts w:hint="eastAsia" w:ascii="仿宋_GB2312" w:hAnsi="宋体" w:eastAsia="方正仿宋简体"/>
          <w:color w:val="000000" w:themeColor="text1"/>
          <w:sz w:val="30"/>
          <w:szCs w:val="30"/>
        </w:rPr>
        <w:t>　　(二)以弄虚作假等不正当手段申请定点，自发现之日起未满3年的;</w:t>
      </w:r>
    </w:p>
    <w:p>
      <w:pPr>
        <w:widowControl/>
        <w:shd w:val="clear" w:color="auto" w:fill="FFFFFF"/>
        <w:rPr>
          <w:rFonts w:ascii="仿宋_GB2312" w:hAnsi="宋体" w:eastAsia="方正仿宋简体"/>
          <w:color w:val="000000" w:themeColor="text1"/>
          <w:sz w:val="30"/>
          <w:szCs w:val="30"/>
        </w:rPr>
      </w:pPr>
      <w:r>
        <w:rPr>
          <w:rFonts w:hint="eastAsia" w:ascii="仿宋_GB2312" w:hAnsi="宋体" w:eastAsia="方正仿宋简体"/>
          <w:color w:val="000000" w:themeColor="text1"/>
          <w:sz w:val="30"/>
          <w:szCs w:val="30"/>
        </w:rPr>
        <w:t>　　(三)因违法违规被解除医保协议未满3年或已满3年但未完全履行行政处罚法律责任的;</w:t>
      </w:r>
    </w:p>
    <w:p>
      <w:pPr>
        <w:widowControl/>
        <w:shd w:val="clear" w:color="auto" w:fill="FFFFFF"/>
        <w:rPr>
          <w:rFonts w:ascii="仿宋_GB2312" w:hAnsi="宋体" w:eastAsia="方正仿宋简体"/>
          <w:color w:val="000000" w:themeColor="text1"/>
          <w:sz w:val="30"/>
          <w:szCs w:val="30"/>
        </w:rPr>
      </w:pPr>
      <w:r>
        <w:rPr>
          <w:rFonts w:hint="eastAsia" w:ascii="仿宋_GB2312" w:hAnsi="宋体" w:eastAsia="方正仿宋简体"/>
          <w:color w:val="000000" w:themeColor="text1"/>
          <w:sz w:val="30"/>
          <w:szCs w:val="30"/>
        </w:rPr>
        <w:t>　　(四)因严重违反医保协议约定而被解除医保协议未满1年或已满1年但未完全履行违约责任的;</w:t>
      </w:r>
    </w:p>
    <w:p>
      <w:pPr>
        <w:widowControl/>
        <w:shd w:val="clear" w:color="auto" w:fill="FFFFFF"/>
        <w:rPr>
          <w:rFonts w:ascii="仿宋_GB2312" w:hAnsi="宋体" w:eastAsia="方正仿宋简体"/>
          <w:color w:val="000000" w:themeColor="text1"/>
          <w:sz w:val="30"/>
          <w:szCs w:val="30"/>
        </w:rPr>
      </w:pPr>
      <w:r>
        <w:rPr>
          <w:rFonts w:hint="eastAsia" w:ascii="仿宋_GB2312" w:hAnsi="宋体" w:eastAsia="方正仿宋简体"/>
          <w:color w:val="000000" w:themeColor="text1"/>
          <w:sz w:val="30"/>
          <w:szCs w:val="30"/>
        </w:rPr>
        <w:t>　　(五)法定代表人、企业负责人或实际控制人曾因严重违法违规导致原定点零售药店被解除医保协议，未满5年的;</w:t>
      </w:r>
    </w:p>
    <w:p>
      <w:pPr>
        <w:widowControl/>
        <w:shd w:val="clear" w:color="auto" w:fill="FFFFFF"/>
        <w:rPr>
          <w:rFonts w:ascii="仿宋_GB2312" w:hAnsi="宋体" w:eastAsia="方正仿宋简体"/>
          <w:color w:val="000000" w:themeColor="text1"/>
          <w:sz w:val="30"/>
          <w:szCs w:val="30"/>
        </w:rPr>
      </w:pPr>
      <w:r>
        <w:rPr>
          <w:rFonts w:hint="eastAsia" w:ascii="仿宋_GB2312" w:hAnsi="宋体" w:eastAsia="方正仿宋简体"/>
          <w:color w:val="000000" w:themeColor="text1"/>
          <w:sz w:val="30"/>
          <w:szCs w:val="30"/>
        </w:rPr>
        <w:t>　　(六)法定代表人、企业负责人或实际控制人被列入失信人名单的;</w:t>
      </w:r>
    </w:p>
    <w:p>
      <w:pPr>
        <w:widowControl/>
        <w:shd w:val="clear" w:color="auto" w:fill="FFFFFF"/>
        <w:rPr>
          <w:rFonts w:ascii="仿宋_GB2312" w:hAnsi="宋体" w:eastAsia="方正仿宋简体"/>
          <w:color w:val="000000" w:themeColor="text1"/>
          <w:sz w:val="30"/>
          <w:szCs w:val="30"/>
        </w:rPr>
      </w:pPr>
      <w:r>
        <w:rPr>
          <w:rFonts w:hint="eastAsia" w:ascii="仿宋_GB2312" w:hAnsi="宋体" w:eastAsia="方正仿宋简体"/>
          <w:color w:val="000000" w:themeColor="text1"/>
          <w:sz w:val="30"/>
          <w:szCs w:val="30"/>
        </w:rPr>
        <w:t>　　(七)法律法规规定的其他不予受理的情形。</w:t>
      </w:r>
    </w:p>
    <w:p>
      <w:pPr>
        <w:rPr>
          <w:rFonts w:ascii="仿宋_GB2312" w:eastAsia="方正仿宋简体"/>
          <w:color w:val="000000" w:themeColor="text1"/>
          <w:sz w:val="32"/>
          <w:szCs w:val="32"/>
        </w:rPr>
      </w:pPr>
    </w:p>
    <w:p>
      <w:pPr>
        <w:rPr>
          <w:rFonts w:ascii="仿宋_GB2312" w:eastAsia="方正仿宋简体"/>
          <w:color w:val="000000" w:themeColor="text1"/>
          <w:sz w:val="32"/>
          <w:szCs w:val="32"/>
        </w:rPr>
      </w:pPr>
    </w:p>
    <w:p>
      <w:pPr>
        <w:rPr>
          <w:color w:val="000000" w:themeColor="text1"/>
        </w:rPr>
      </w:pPr>
      <w:r>
        <w:rPr>
          <w:rFonts w:hint="eastAsia" w:ascii="仿宋_GB2312" w:eastAsia="方正仿宋简体"/>
          <w:color w:val="000000" w:themeColor="text1"/>
          <w:sz w:val="32"/>
          <w:szCs w:val="32"/>
        </w:rPr>
        <w:t>附件4:</w:t>
      </w:r>
    </w:p>
    <w:p>
      <w:pPr>
        <w:jc w:val="center"/>
        <w:rPr>
          <w:color w:val="000000" w:themeColor="text1"/>
        </w:rPr>
      </w:pPr>
    </w:p>
    <w:p>
      <w:pPr>
        <w:jc w:val="center"/>
        <w:rPr>
          <w:color w:val="000000" w:themeColor="text1"/>
        </w:rPr>
      </w:pPr>
    </w:p>
    <w:p>
      <w:pPr>
        <w:rPr>
          <w:color w:val="000000" w:themeColor="text1"/>
        </w:rPr>
      </w:pPr>
    </w:p>
    <w:p>
      <w:pPr>
        <w:jc w:val="center"/>
        <w:rPr>
          <w:rFonts w:ascii="方正小标宋简体" w:hAnsi="Adobe 黑体 Std R" w:eastAsia="方正小标宋简体"/>
          <w:color w:val="000000" w:themeColor="text1"/>
          <w:sz w:val="48"/>
          <w:szCs w:val="48"/>
        </w:rPr>
      </w:pPr>
      <w:r>
        <w:rPr>
          <w:rFonts w:hint="eastAsia" w:ascii="方正小标宋简体" w:hAnsi="Adobe 黑体 Std R" w:eastAsia="方正小标宋简体"/>
          <w:color w:val="000000" w:themeColor="text1"/>
          <w:sz w:val="48"/>
          <w:szCs w:val="48"/>
        </w:rPr>
        <w:t>宜兴市社会医疗保险</w:t>
      </w:r>
    </w:p>
    <w:p>
      <w:pPr>
        <w:jc w:val="center"/>
        <w:rPr>
          <w:rFonts w:ascii="方正小标宋简体" w:hAnsi="Adobe 黑体 Std R" w:eastAsia="方正小标宋简体"/>
          <w:color w:val="000000" w:themeColor="text1"/>
          <w:sz w:val="48"/>
          <w:szCs w:val="48"/>
        </w:rPr>
      </w:pPr>
      <w:r>
        <w:rPr>
          <w:rFonts w:hint="eastAsia" w:ascii="方正小标宋简体" w:hAnsi="Adobe 黑体 Std R" w:eastAsia="方正小标宋简体"/>
          <w:color w:val="000000" w:themeColor="text1"/>
          <w:sz w:val="48"/>
          <w:szCs w:val="48"/>
        </w:rPr>
        <w:t>定点零售药店申请书</w:t>
      </w:r>
    </w:p>
    <w:p>
      <w:pPr>
        <w:rPr>
          <w:color w:val="000000" w:themeColor="text1"/>
        </w:rPr>
      </w:pPr>
    </w:p>
    <w:p>
      <w:pPr>
        <w:rPr>
          <w:color w:val="000000" w:themeColor="text1"/>
        </w:rPr>
      </w:pPr>
    </w:p>
    <w:p>
      <w:pPr>
        <w:rPr>
          <w:color w:val="000000" w:themeColor="text1"/>
        </w:rPr>
      </w:pPr>
    </w:p>
    <w:p>
      <w:pPr>
        <w:rPr>
          <w:color w:val="000000" w:themeColor="text1"/>
        </w:rPr>
      </w:pPr>
    </w:p>
    <w:p>
      <w:pPr>
        <w:rPr>
          <w:color w:val="000000" w:themeColor="text1"/>
        </w:rPr>
      </w:pPr>
    </w:p>
    <w:p>
      <w:pPr>
        <w:rPr>
          <w:color w:val="000000" w:themeColor="text1"/>
        </w:rPr>
      </w:pPr>
    </w:p>
    <w:p>
      <w:pPr>
        <w:rPr>
          <w:color w:val="000000" w:themeColor="text1"/>
        </w:rPr>
      </w:pPr>
    </w:p>
    <w:p>
      <w:pPr>
        <w:rPr>
          <w:color w:val="000000" w:themeColor="text1"/>
        </w:rPr>
      </w:pPr>
    </w:p>
    <w:p>
      <w:pPr>
        <w:rPr>
          <w:color w:val="000000" w:themeColor="text1"/>
        </w:rPr>
      </w:pPr>
    </w:p>
    <w:p>
      <w:pPr>
        <w:rPr>
          <w:color w:val="000000" w:themeColor="text1"/>
        </w:rPr>
      </w:pPr>
    </w:p>
    <w:p>
      <w:pPr>
        <w:rPr>
          <w:color w:val="000000" w:themeColor="text1"/>
        </w:rPr>
      </w:pPr>
    </w:p>
    <w:p>
      <w:pPr>
        <w:rPr>
          <w:color w:val="000000" w:themeColor="text1"/>
        </w:rPr>
      </w:pPr>
    </w:p>
    <w:p>
      <w:pPr>
        <w:rPr>
          <w:color w:val="000000" w:themeColor="text1"/>
        </w:rPr>
      </w:pPr>
    </w:p>
    <w:p>
      <w:pPr>
        <w:rPr>
          <w:color w:val="000000" w:themeColor="text1"/>
        </w:rPr>
      </w:pPr>
    </w:p>
    <w:p>
      <w:pPr>
        <w:ind w:firstLine="480" w:firstLineChars="150"/>
        <w:rPr>
          <w:color w:val="000000" w:themeColor="text1"/>
          <w:sz w:val="32"/>
          <w:szCs w:val="32"/>
          <w:u w:val="single"/>
        </w:rPr>
      </w:pPr>
      <w:r>
        <w:rPr>
          <w:rFonts w:hint="eastAsia"/>
          <w:color w:val="000000" w:themeColor="text1"/>
          <w:sz w:val="32"/>
          <w:szCs w:val="32"/>
        </w:rPr>
        <w:t>申请单位</w:t>
      </w:r>
      <w:r>
        <w:rPr>
          <w:rFonts w:ascii="宋体" w:hAnsi="宋体"/>
          <w:color w:val="000000" w:themeColor="text1"/>
          <w:sz w:val="32"/>
          <w:szCs w:val="32"/>
        </w:rPr>
        <w:t>:</w:t>
      </w:r>
      <w:r>
        <w:rPr>
          <w:rFonts w:hint="eastAsia" w:ascii="宋体" w:hAnsi="宋体"/>
          <w:color w:val="000000" w:themeColor="text1"/>
          <w:sz w:val="32"/>
          <w:szCs w:val="32"/>
          <w:u w:val="single"/>
        </w:rPr>
        <w:t xml:space="preserve">                                 </w:t>
      </w:r>
    </w:p>
    <w:p>
      <w:pPr>
        <w:jc w:val="center"/>
        <w:rPr>
          <w:color w:val="000000" w:themeColor="text1"/>
          <w:sz w:val="32"/>
          <w:szCs w:val="32"/>
        </w:rPr>
      </w:pPr>
    </w:p>
    <w:p>
      <w:pPr>
        <w:ind w:firstLine="480" w:firstLineChars="150"/>
        <w:rPr>
          <w:color w:val="000000" w:themeColor="text1"/>
          <w:sz w:val="32"/>
          <w:szCs w:val="32"/>
        </w:rPr>
      </w:pPr>
      <w:r>
        <w:rPr>
          <w:rFonts w:hint="eastAsia"/>
          <w:color w:val="000000" w:themeColor="text1"/>
          <w:sz w:val="32"/>
          <w:szCs w:val="32"/>
        </w:rPr>
        <w:t>申请时间</w:t>
      </w:r>
      <w:r>
        <w:rPr>
          <w:color w:val="000000" w:themeColor="text1"/>
          <w:sz w:val="32"/>
          <w:szCs w:val="32"/>
        </w:rPr>
        <w:t>:</w:t>
      </w:r>
      <w:r>
        <w:rPr>
          <w:rFonts w:hint="eastAsia"/>
          <w:color w:val="000000" w:themeColor="text1"/>
          <w:sz w:val="32"/>
          <w:szCs w:val="32"/>
          <w:u w:val="single"/>
        </w:rPr>
        <w:t xml:space="preserve">                                 </w:t>
      </w:r>
      <w:r>
        <w:rPr>
          <w:color w:val="000000" w:themeColor="text1"/>
          <w:sz w:val="32"/>
          <w:szCs w:val="32"/>
          <w:u w:val="single"/>
        </w:rPr>
        <w:t xml:space="preserve"> </w:t>
      </w:r>
      <w:r>
        <w:rPr>
          <w:rFonts w:hint="eastAsia"/>
          <w:color w:val="000000" w:themeColor="text1"/>
          <w:sz w:val="32"/>
          <w:szCs w:val="32"/>
        </w:rPr>
        <w:t xml:space="preserve">            </w:t>
      </w:r>
    </w:p>
    <w:p>
      <w:pPr>
        <w:jc w:val="center"/>
        <w:rPr>
          <w:color w:val="000000" w:themeColor="text1"/>
          <w:sz w:val="28"/>
          <w:szCs w:val="28"/>
        </w:rPr>
      </w:pPr>
    </w:p>
    <w:p>
      <w:pPr>
        <w:jc w:val="center"/>
        <w:rPr>
          <w:color w:val="000000" w:themeColor="text1"/>
        </w:rPr>
      </w:pPr>
    </w:p>
    <w:p>
      <w:pPr>
        <w:jc w:val="center"/>
        <w:rPr>
          <w:color w:val="000000" w:themeColor="text1"/>
        </w:rPr>
      </w:pPr>
    </w:p>
    <w:p>
      <w:pPr>
        <w:jc w:val="center"/>
        <w:rPr>
          <w:color w:val="000000" w:themeColor="text1"/>
        </w:rPr>
      </w:pPr>
    </w:p>
    <w:p>
      <w:pPr>
        <w:jc w:val="center"/>
        <w:rPr>
          <w:color w:val="000000" w:themeColor="text1"/>
        </w:rPr>
      </w:pPr>
    </w:p>
    <w:p>
      <w:pPr>
        <w:jc w:val="center"/>
        <w:rPr>
          <w:color w:val="000000" w:themeColor="text1"/>
        </w:rPr>
      </w:pPr>
    </w:p>
    <w:p>
      <w:pPr>
        <w:rPr>
          <w:color w:val="000000" w:themeColor="text1"/>
        </w:rPr>
      </w:pPr>
    </w:p>
    <w:p>
      <w:pPr>
        <w:jc w:val="center"/>
        <w:rPr>
          <w:rFonts w:ascii="黑体" w:hAnsi="Adobe 黑体 Std R" w:eastAsia="黑体"/>
          <w:color w:val="000000" w:themeColor="text1"/>
          <w:sz w:val="36"/>
          <w:szCs w:val="36"/>
        </w:rPr>
      </w:pPr>
      <w:r>
        <w:rPr>
          <w:rFonts w:hint="eastAsia" w:ascii="黑体" w:hAnsi="Adobe 黑体 Std R" w:eastAsia="黑体"/>
          <w:color w:val="000000" w:themeColor="text1"/>
          <w:sz w:val="36"/>
          <w:szCs w:val="36"/>
        </w:rPr>
        <w:t>宜兴市医疗保险管理中心印制</w:t>
      </w:r>
    </w:p>
    <w:p>
      <w:pPr>
        <w:jc w:val="center"/>
        <w:rPr>
          <w:rFonts w:ascii="黑体" w:hAnsi="Adobe 黑体 Std R" w:eastAsia="黑体"/>
          <w:color w:val="000000" w:themeColor="text1"/>
          <w:sz w:val="36"/>
          <w:szCs w:val="36"/>
        </w:rPr>
      </w:pPr>
      <w:r>
        <w:rPr>
          <w:rFonts w:ascii="宋体"/>
          <w:color w:val="000000" w:themeColor="text1"/>
        </w:rPr>
        <w:br w:type="page"/>
      </w:r>
      <w:r>
        <w:rPr>
          <w:rFonts w:hint="eastAsia" w:ascii="黑体" w:hAnsi="Adobe 黑体 Std R" w:eastAsia="黑体"/>
          <w:color w:val="000000" w:themeColor="text1"/>
          <w:sz w:val="36"/>
          <w:szCs w:val="36"/>
        </w:rPr>
        <w:t>填表承诺</w:t>
      </w:r>
    </w:p>
    <w:p>
      <w:pPr>
        <w:rPr>
          <w:rFonts w:ascii="宋体"/>
          <w:color w:val="000000" w:themeColor="text1"/>
        </w:rPr>
      </w:pPr>
    </w:p>
    <w:p>
      <w:pPr>
        <w:ind w:firstLine="560" w:firstLineChars="200"/>
        <w:rPr>
          <w:rFonts w:ascii="Adobe 仿宋 Std R" w:hAnsi="Adobe 仿宋 Std R" w:eastAsia="方正仿宋简体"/>
          <w:color w:val="000000" w:themeColor="text1"/>
          <w:sz w:val="28"/>
          <w:szCs w:val="28"/>
        </w:rPr>
      </w:pPr>
      <w:r>
        <w:rPr>
          <w:rFonts w:hint="eastAsia" w:ascii="Adobe 仿宋 Std R" w:hAnsi="Adobe 仿宋 Std R" w:eastAsia="方正仿宋简体"/>
          <w:color w:val="000000" w:themeColor="text1"/>
          <w:sz w:val="28"/>
          <w:szCs w:val="28"/>
        </w:rPr>
        <w:t>本机构自愿承担宜兴市社会医疗保险服务，申请成为医疗保险定点零售药店，并对以下事项及申请表填写内容的真实性作出承诺。</w:t>
      </w:r>
    </w:p>
    <w:p>
      <w:pPr>
        <w:ind w:firstLine="560" w:firstLineChars="200"/>
        <w:rPr>
          <w:rFonts w:ascii="Adobe 仿宋 Std R" w:hAnsi="Adobe 仿宋 Std R" w:eastAsia="方正仿宋简体"/>
          <w:color w:val="000000" w:themeColor="text1"/>
          <w:sz w:val="28"/>
          <w:szCs w:val="28"/>
        </w:rPr>
      </w:pPr>
      <w:r>
        <w:rPr>
          <w:rFonts w:ascii="Adobe 仿宋 Std R" w:hAnsi="Adobe 仿宋 Std R" w:eastAsia="方正仿宋简体"/>
          <w:color w:val="000000" w:themeColor="text1"/>
          <w:sz w:val="28"/>
          <w:szCs w:val="28"/>
        </w:rPr>
        <w:t>1</w:t>
      </w:r>
      <w:r>
        <w:rPr>
          <w:rFonts w:hint="eastAsia" w:ascii="Adobe 仿宋 Std R" w:hAnsi="Adobe 仿宋 Std R" w:eastAsia="方正仿宋简体"/>
          <w:color w:val="000000" w:themeColor="text1"/>
          <w:sz w:val="28"/>
          <w:szCs w:val="28"/>
        </w:rPr>
        <w:t>、承诺知晓申请定点的相关流程和要求，所提供的材料真实完整。</w:t>
      </w:r>
    </w:p>
    <w:p>
      <w:pPr>
        <w:ind w:firstLine="560" w:firstLineChars="200"/>
        <w:rPr>
          <w:rFonts w:ascii="Adobe 仿宋 Std R" w:hAnsi="Adobe 仿宋 Std R" w:eastAsia="方正仿宋简体"/>
          <w:color w:val="000000" w:themeColor="text1"/>
          <w:sz w:val="28"/>
          <w:szCs w:val="28"/>
        </w:rPr>
      </w:pPr>
      <w:r>
        <w:rPr>
          <w:rFonts w:ascii="Adobe 仿宋 Std R" w:hAnsi="Adobe 仿宋 Std R" w:eastAsia="方正仿宋简体"/>
          <w:color w:val="000000" w:themeColor="text1"/>
          <w:sz w:val="28"/>
          <w:szCs w:val="28"/>
        </w:rPr>
        <w:t>2</w:t>
      </w:r>
      <w:r>
        <w:rPr>
          <w:rFonts w:hint="eastAsia" w:ascii="Adobe 仿宋 Std R" w:hAnsi="Adobe 仿宋 Std R" w:eastAsia="方正仿宋简体"/>
          <w:color w:val="000000" w:themeColor="text1"/>
          <w:sz w:val="28"/>
          <w:szCs w:val="28"/>
        </w:rPr>
        <w:t>、承诺本机构如提供的材料与事实不符，将承担提供虚假材料所造成的一切后果。</w:t>
      </w:r>
    </w:p>
    <w:p>
      <w:pPr>
        <w:ind w:firstLine="560" w:firstLineChars="200"/>
        <w:rPr>
          <w:rFonts w:ascii="Adobe 仿宋 Std R" w:hAnsi="Adobe 仿宋 Std R" w:eastAsia="方正仿宋简体"/>
          <w:color w:val="000000" w:themeColor="text1"/>
          <w:sz w:val="28"/>
          <w:szCs w:val="28"/>
        </w:rPr>
      </w:pPr>
      <w:r>
        <w:rPr>
          <w:rFonts w:ascii="Adobe 仿宋 Std R" w:hAnsi="Adobe 仿宋 Std R" w:eastAsia="方正仿宋简体"/>
          <w:color w:val="000000" w:themeColor="text1"/>
          <w:sz w:val="28"/>
          <w:szCs w:val="28"/>
        </w:rPr>
        <w:t>3</w:t>
      </w:r>
      <w:r>
        <w:rPr>
          <w:rFonts w:hint="eastAsia" w:ascii="Adobe 仿宋 Std R" w:hAnsi="Adobe 仿宋 Std R" w:eastAsia="方正仿宋简体"/>
          <w:color w:val="000000" w:themeColor="text1"/>
          <w:sz w:val="28"/>
          <w:szCs w:val="28"/>
        </w:rPr>
        <w:t>、如签订服务协议，承诺严格按医疗保险政策和协议要求规范提供医疗保险服务，如有违规行为，将承担相应责任。主动配合医疗保险管理部门完成系统对接、安装视频监控并接受监督。</w:t>
      </w:r>
    </w:p>
    <w:p>
      <w:pPr>
        <w:ind w:left="420"/>
        <w:rPr>
          <w:rFonts w:ascii="Adobe 仿宋 Std R" w:hAnsi="Adobe 仿宋 Std R" w:eastAsia="方正仿宋简体"/>
          <w:color w:val="000000" w:themeColor="text1"/>
          <w:sz w:val="28"/>
          <w:szCs w:val="28"/>
        </w:rPr>
      </w:pPr>
    </w:p>
    <w:p>
      <w:pPr>
        <w:ind w:left="420"/>
        <w:rPr>
          <w:rFonts w:ascii="Adobe 仿宋 Std R" w:hAnsi="Adobe 仿宋 Std R" w:eastAsia="方正仿宋简体"/>
          <w:color w:val="000000" w:themeColor="text1"/>
          <w:sz w:val="28"/>
          <w:szCs w:val="28"/>
        </w:rPr>
      </w:pPr>
    </w:p>
    <w:p>
      <w:pPr>
        <w:ind w:firstLine="5180" w:firstLineChars="1850"/>
        <w:rPr>
          <w:rFonts w:ascii="Adobe 仿宋 Std R" w:hAnsi="Adobe 仿宋 Std R" w:eastAsia="方正仿宋简体"/>
          <w:color w:val="000000" w:themeColor="text1"/>
          <w:sz w:val="28"/>
          <w:szCs w:val="28"/>
        </w:rPr>
      </w:pPr>
      <w:r>
        <w:rPr>
          <w:rFonts w:hint="eastAsia" w:ascii="Adobe 仿宋 Std R" w:hAnsi="Adobe 仿宋 Std R" w:eastAsia="方正仿宋简体"/>
          <w:color w:val="000000" w:themeColor="text1"/>
          <w:sz w:val="28"/>
          <w:szCs w:val="28"/>
        </w:rPr>
        <w:t>法定代表人签字：</w:t>
      </w:r>
    </w:p>
    <w:p>
      <w:pPr>
        <w:ind w:left="420"/>
        <w:rPr>
          <w:rFonts w:ascii="Adobe 仿宋 Std R" w:hAnsi="Adobe 仿宋 Std R" w:eastAsia="方正仿宋简体"/>
          <w:color w:val="000000" w:themeColor="text1"/>
          <w:sz w:val="28"/>
          <w:szCs w:val="28"/>
        </w:rPr>
      </w:pPr>
    </w:p>
    <w:p>
      <w:pPr>
        <w:ind w:left="420"/>
        <w:rPr>
          <w:rFonts w:ascii="Adobe 仿宋 Std R" w:hAnsi="Adobe 仿宋 Std R" w:eastAsia="方正仿宋简体"/>
          <w:color w:val="000000" w:themeColor="text1"/>
          <w:sz w:val="28"/>
          <w:szCs w:val="28"/>
        </w:rPr>
      </w:pPr>
    </w:p>
    <w:p>
      <w:pPr>
        <w:ind w:left="420" w:leftChars="200" w:firstLine="840" w:firstLineChars="300"/>
        <w:rPr>
          <w:rFonts w:ascii="Adobe 仿宋 Std R" w:hAnsi="Adobe 仿宋 Std R" w:eastAsia="方正仿宋简体"/>
          <w:color w:val="000000" w:themeColor="text1"/>
          <w:sz w:val="28"/>
          <w:szCs w:val="28"/>
        </w:rPr>
      </w:pPr>
      <w:r>
        <w:rPr>
          <w:rFonts w:hint="eastAsia" w:ascii="Adobe 仿宋 Std R" w:hAnsi="Adobe 仿宋 Std R" w:eastAsia="方正仿宋简体"/>
          <w:color w:val="000000" w:themeColor="text1"/>
          <w:sz w:val="28"/>
          <w:szCs w:val="28"/>
        </w:rPr>
        <w:t>（单位印章）（法定代表人印章）</w:t>
      </w:r>
    </w:p>
    <w:p>
      <w:pPr>
        <w:ind w:left="420"/>
        <w:rPr>
          <w:rFonts w:ascii="Adobe 仿宋 Std R" w:hAnsi="Adobe 仿宋 Std R" w:eastAsia="方正仿宋简体"/>
          <w:color w:val="000000" w:themeColor="text1"/>
          <w:sz w:val="28"/>
          <w:szCs w:val="28"/>
        </w:rPr>
      </w:pPr>
    </w:p>
    <w:p>
      <w:pPr>
        <w:jc w:val="center"/>
        <w:rPr>
          <w:rFonts w:ascii="黑体" w:hAnsi="Adobe 黑体 Std R" w:eastAsia="黑体"/>
          <w:color w:val="000000" w:themeColor="text1"/>
          <w:sz w:val="36"/>
          <w:szCs w:val="36"/>
        </w:rPr>
      </w:pPr>
      <w:r>
        <w:rPr>
          <w:rFonts w:ascii="宋体"/>
          <w:color w:val="000000" w:themeColor="text1"/>
        </w:rPr>
        <w:br w:type="page"/>
      </w:r>
      <w:r>
        <w:rPr>
          <w:rFonts w:hint="eastAsia" w:ascii="黑体" w:hAnsi="Adobe 黑体 Std R" w:eastAsia="黑体"/>
          <w:color w:val="000000" w:themeColor="text1"/>
          <w:sz w:val="36"/>
          <w:szCs w:val="36"/>
        </w:rPr>
        <w:t>基本信息及人员信息</w:t>
      </w:r>
    </w:p>
    <w:tbl>
      <w:tblPr>
        <w:tblStyle w:val="8"/>
        <w:tblW w:w="85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21"/>
        <w:gridCol w:w="715"/>
        <w:gridCol w:w="365"/>
        <w:gridCol w:w="902"/>
        <w:gridCol w:w="358"/>
        <w:gridCol w:w="1170"/>
        <w:gridCol w:w="6"/>
        <w:gridCol w:w="1352"/>
        <w:gridCol w:w="46"/>
        <w:gridCol w:w="6"/>
        <w:gridCol w:w="19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1721" w:type="dxa"/>
            <w:vAlign w:val="center"/>
          </w:tcPr>
          <w:p>
            <w:pPr>
              <w:jc w:val="center"/>
              <w:rPr>
                <w:rFonts w:ascii="宋体"/>
                <w:color w:val="000000" w:themeColor="text1"/>
                <w:kern w:val="0"/>
                <w:sz w:val="24"/>
              </w:rPr>
            </w:pPr>
            <w:r>
              <w:rPr>
                <w:rFonts w:hint="eastAsia" w:ascii="宋体" w:hAnsi="宋体"/>
                <w:color w:val="000000" w:themeColor="text1"/>
                <w:kern w:val="0"/>
                <w:sz w:val="24"/>
              </w:rPr>
              <w:t>单位名称</w:t>
            </w:r>
          </w:p>
        </w:tc>
        <w:tc>
          <w:tcPr>
            <w:tcW w:w="6847" w:type="dxa"/>
            <w:gridSpan w:val="10"/>
            <w:vAlign w:val="center"/>
          </w:tcPr>
          <w:p>
            <w:pPr>
              <w:jc w:val="center"/>
              <w:rPr>
                <w:rFonts w:ascii="宋体"/>
                <w:color w:val="000000" w:themeColor="text1"/>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1721" w:type="dxa"/>
            <w:vAlign w:val="center"/>
          </w:tcPr>
          <w:p>
            <w:pPr>
              <w:jc w:val="center"/>
              <w:rPr>
                <w:rFonts w:ascii="宋体"/>
                <w:color w:val="000000" w:themeColor="text1"/>
                <w:kern w:val="0"/>
                <w:sz w:val="24"/>
              </w:rPr>
            </w:pPr>
            <w:r>
              <w:rPr>
                <w:rFonts w:hint="eastAsia" w:ascii="宋体" w:hAnsi="宋体"/>
                <w:color w:val="000000" w:themeColor="text1"/>
                <w:kern w:val="0"/>
                <w:sz w:val="24"/>
              </w:rPr>
              <w:t>单位地址</w:t>
            </w:r>
          </w:p>
        </w:tc>
        <w:tc>
          <w:tcPr>
            <w:tcW w:w="6847" w:type="dxa"/>
            <w:gridSpan w:val="10"/>
            <w:vAlign w:val="center"/>
          </w:tcPr>
          <w:p>
            <w:pPr>
              <w:jc w:val="center"/>
              <w:rPr>
                <w:rFonts w:ascii="宋体"/>
                <w:color w:val="000000" w:themeColor="text1"/>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1721" w:type="dxa"/>
            <w:vAlign w:val="center"/>
          </w:tcPr>
          <w:p>
            <w:pPr>
              <w:jc w:val="center"/>
              <w:rPr>
                <w:rFonts w:ascii="宋体"/>
                <w:color w:val="000000" w:themeColor="text1"/>
                <w:kern w:val="0"/>
                <w:sz w:val="24"/>
              </w:rPr>
            </w:pPr>
            <w:r>
              <w:rPr>
                <w:rFonts w:hint="eastAsia" w:ascii="宋体" w:hAnsi="宋体"/>
                <w:color w:val="000000" w:themeColor="text1"/>
                <w:kern w:val="0"/>
                <w:sz w:val="24"/>
              </w:rPr>
              <w:t>组织机构代码</w:t>
            </w:r>
          </w:p>
        </w:tc>
        <w:tc>
          <w:tcPr>
            <w:tcW w:w="3516" w:type="dxa"/>
            <w:gridSpan w:val="6"/>
            <w:vAlign w:val="center"/>
          </w:tcPr>
          <w:p>
            <w:pPr>
              <w:jc w:val="center"/>
              <w:rPr>
                <w:rFonts w:ascii="宋体"/>
                <w:color w:val="000000" w:themeColor="text1"/>
                <w:kern w:val="0"/>
                <w:sz w:val="24"/>
              </w:rPr>
            </w:pPr>
          </w:p>
        </w:tc>
        <w:tc>
          <w:tcPr>
            <w:tcW w:w="1352" w:type="dxa"/>
            <w:vAlign w:val="center"/>
          </w:tcPr>
          <w:p>
            <w:pPr>
              <w:jc w:val="center"/>
              <w:rPr>
                <w:rFonts w:ascii="宋体"/>
                <w:color w:val="000000" w:themeColor="text1"/>
                <w:kern w:val="0"/>
                <w:sz w:val="24"/>
              </w:rPr>
            </w:pPr>
            <w:r>
              <w:rPr>
                <w:rFonts w:hint="eastAsia" w:ascii="宋体" w:hAnsi="宋体"/>
                <w:color w:val="000000" w:themeColor="text1"/>
                <w:kern w:val="0"/>
                <w:sz w:val="24"/>
              </w:rPr>
              <w:t>开业时间</w:t>
            </w:r>
          </w:p>
        </w:tc>
        <w:tc>
          <w:tcPr>
            <w:tcW w:w="1979" w:type="dxa"/>
            <w:gridSpan w:val="3"/>
            <w:vAlign w:val="center"/>
          </w:tcPr>
          <w:p>
            <w:pPr>
              <w:jc w:val="center"/>
              <w:rPr>
                <w:rFonts w:ascii="宋体"/>
                <w:color w:val="000000" w:themeColor="text1"/>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1721" w:type="dxa"/>
            <w:vAlign w:val="center"/>
          </w:tcPr>
          <w:p>
            <w:pPr>
              <w:jc w:val="center"/>
              <w:rPr>
                <w:rFonts w:ascii="宋体"/>
                <w:color w:val="000000" w:themeColor="text1"/>
                <w:kern w:val="0"/>
                <w:sz w:val="24"/>
              </w:rPr>
            </w:pPr>
            <w:r>
              <w:rPr>
                <w:rFonts w:hint="eastAsia" w:ascii="宋体" w:hAnsi="宋体"/>
                <w:color w:val="000000" w:themeColor="text1"/>
                <w:kern w:val="0"/>
                <w:sz w:val="24"/>
              </w:rPr>
              <w:t>执业许可证号</w:t>
            </w:r>
          </w:p>
        </w:tc>
        <w:tc>
          <w:tcPr>
            <w:tcW w:w="2340" w:type="dxa"/>
            <w:gridSpan w:val="4"/>
            <w:vAlign w:val="center"/>
          </w:tcPr>
          <w:p>
            <w:pPr>
              <w:jc w:val="center"/>
              <w:rPr>
                <w:rFonts w:ascii="宋体"/>
                <w:color w:val="000000" w:themeColor="text1"/>
                <w:kern w:val="0"/>
                <w:sz w:val="24"/>
              </w:rPr>
            </w:pPr>
          </w:p>
        </w:tc>
        <w:tc>
          <w:tcPr>
            <w:tcW w:w="2528" w:type="dxa"/>
            <w:gridSpan w:val="3"/>
            <w:vAlign w:val="center"/>
          </w:tcPr>
          <w:p>
            <w:pPr>
              <w:jc w:val="center"/>
              <w:rPr>
                <w:rFonts w:ascii="宋体"/>
                <w:color w:val="000000" w:themeColor="text1"/>
                <w:kern w:val="0"/>
                <w:sz w:val="24"/>
              </w:rPr>
            </w:pPr>
            <w:r>
              <w:rPr>
                <w:rFonts w:hint="eastAsia" w:ascii="宋体" w:hAnsi="宋体"/>
                <w:color w:val="000000" w:themeColor="text1"/>
                <w:kern w:val="0"/>
                <w:sz w:val="24"/>
              </w:rPr>
              <w:t>最近一次校验时间</w:t>
            </w:r>
          </w:p>
        </w:tc>
        <w:tc>
          <w:tcPr>
            <w:tcW w:w="1979" w:type="dxa"/>
            <w:gridSpan w:val="3"/>
            <w:vAlign w:val="center"/>
          </w:tcPr>
          <w:p>
            <w:pPr>
              <w:jc w:val="center"/>
              <w:rPr>
                <w:rFonts w:ascii="宋体"/>
                <w:color w:val="000000" w:themeColor="text1"/>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1721" w:type="dxa"/>
            <w:vAlign w:val="center"/>
          </w:tcPr>
          <w:p>
            <w:pPr>
              <w:jc w:val="center"/>
              <w:rPr>
                <w:rFonts w:ascii="宋体"/>
                <w:color w:val="000000" w:themeColor="text1"/>
                <w:kern w:val="0"/>
                <w:sz w:val="24"/>
              </w:rPr>
            </w:pPr>
            <w:r>
              <w:rPr>
                <w:rFonts w:hint="eastAsia" w:ascii="宋体" w:hAnsi="宋体"/>
                <w:color w:val="000000" w:themeColor="text1"/>
                <w:kern w:val="0"/>
                <w:sz w:val="24"/>
              </w:rPr>
              <w:t>法定代表人</w:t>
            </w:r>
          </w:p>
        </w:tc>
        <w:tc>
          <w:tcPr>
            <w:tcW w:w="2340" w:type="dxa"/>
            <w:gridSpan w:val="4"/>
            <w:vAlign w:val="center"/>
          </w:tcPr>
          <w:p>
            <w:pPr>
              <w:jc w:val="center"/>
              <w:rPr>
                <w:rFonts w:ascii="宋体"/>
                <w:color w:val="000000" w:themeColor="text1"/>
                <w:kern w:val="0"/>
                <w:sz w:val="24"/>
              </w:rPr>
            </w:pPr>
          </w:p>
        </w:tc>
        <w:tc>
          <w:tcPr>
            <w:tcW w:w="1176" w:type="dxa"/>
            <w:gridSpan w:val="2"/>
            <w:vAlign w:val="center"/>
          </w:tcPr>
          <w:p>
            <w:pPr>
              <w:jc w:val="center"/>
              <w:rPr>
                <w:rFonts w:ascii="宋体"/>
                <w:color w:val="000000" w:themeColor="text1"/>
                <w:kern w:val="0"/>
                <w:sz w:val="24"/>
              </w:rPr>
            </w:pPr>
            <w:r>
              <w:rPr>
                <w:rFonts w:hint="eastAsia" w:ascii="宋体" w:hAnsi="宋体"/>
                <w:color w:val="000000" w:themeColor="text1"/>
                <w:kern w:val="0"/>
                <w:sz w:val="24"/>
              </w:rPr>
              <w:t>是否连锁</w:t>
            </w:r>
          </w:p>
        </w:tc>
        <w:tc>
          <w:tcPr>
            <w:tcW w:w="3331" w:type="dxa"/>
            <w:gridSpan w:val="4"/>
            <w:vAlign w:val="center"/>
          </w:tcPr>
          <w:p>
            <w:pPr>
              <w:jc w:val="center"/>
              <w:rPr>
                <w:rFonts w:ascii="宋体"/>
                <w:color w:val="000000" w:themeColor="text1"/>
                <w:kern w:val="0"/>
                <w:sz w:val="24"/>
              </w:rPr>
            </w:pPr>
            <w:r>
              <w:rPr>
                <w:rFonts w:hint="eastAsia" w:ascii="宋体" w:hAnsi="宋体"/>
                <w:color w:val="000000" w:themeColor="text1"/>
                <w:kern w:val="0"/>
                <w:sz w:val="24"/>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1721" w:type="dxa"/>
            <w:vAlign w:val="center"/>
          </w:tcPr>
          <w:p>
            <w:pPr>
              <w:jc w:val="center"/>
              <w:rPr>
                <w:rFonts w:ascii="宋体"/>
                <w:color w:val="000000" w:themeColor="text1"/>
                <w:kern w:val="0"/>
                <w:sz w:val="24"/>
              </w:rPr>
            </w:pPr>
            <w:r>
              <w:rPr>
                <w:rFonts w:hint="eastAsia" w:ascii="宋体" w:hAnsi="宋体"/>
                <w:color w:val="000000" w:themeColor="text1"/>
                <w:kern w:val="0"/>
                <w:sz w:val="24"/>
              </w:rPr>
              <w:t>医保联系人</w:t>
            </w:r>
          </w:p>
        </w:tc>
        <w:tc>
          <w:tcPr>
            <w:tcW w:w="2340" w:type="dxa"/>
            <w:gridSpan w:val="4"/>
            <w:vAlign w:val="center"/>
          </w:tcPr>
          <w:p>
            <w:pPr>
              <w:jc w:val="center"/>
              <w:rPr>
                <w:rFonts w:ascii="宋体"/>
                <w:color w:val="000000" w:themeColor="text1"/>
                <w:kern w:val="0"/>
                <w:sz w:val="24"/>
              </w:rPr>
            </w:pPr>
          </w:p>
        </w:tc>
        <w:tc>
          <w:tcPr>
            <w:tcW w:w="1176" w:type="dxa"/>
            <w:gridSpan w:val="2"/>
            <w:vAlign w:val="center"/>
          </w:tcPr>
          <w:p>
            <w:pPr>
              <w:jc w:val="center"/>
              <w:rPr>
                <w:rFonts w:ascii="宋体"/>
                <w:color w:val="000000" w:themeColor="text1"/>
                <w:kern w:val="0"/>
                <w:sz w:val="24"/>
              </w:rPr>
            </w:pPr>
            <w:r>
              <w:rPr>
                <w:rFonts w:hint="eastAsia" w:ascii="宋体" w:hAnsi="宋体"/>
                <w:color w:val="000000" w:themeColor="text1"/>
                <w:kern w:val="0"/>
                <w:sz w:val="24"/>
              </w:rPr>
              <w:t>联系电话</w:t>
            </w:r>
          </w:p>
        </w:tc>
        <w:tc>
          <w:tcPr>
            <w:tcW w:w="3331" w:type="dxa"/>
            <w:gridSpan w:val="4"/>
            <w:vAlign w:val="center"/>
          </w:tcPr>
          <w:p>
            <w:pPr>
              <w:ind w:firstLine="1800" w:firstLineChars="750"/>
              <w:rPr>
                <w:rFonts w:ascii="宋体"/>
                <w:color w:val="000000" w:themeColor="text1"/>
                <w:kern w:val="0"/>
                <w:sz w:val="24"/>
              </w:rPr>
            </w:pPr>
            <w:r>
              <w:rPr>
                <w:rFonts w:ascii="宋体" w:hAnsi="宋体"/>
                <w:color w:val="000000" w:themeColor="text1"/>
                <w:kern w:val="0"/>
                <w:sz w:val="24"/>
              </w:rPr>
              <w:t>QQ</w:t>
            </w:r>
            <w:r>
              <w:rPr>
                <w:rFonts w:hint="eastAsia" w:ascii="宋体" w:hAnsi="宋体"/>
                <w:color w:val="000000" w:themeColor="text1"/>
                <w:kern w:val="0"/>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1721" w:type="dxa"/>
            <w:vAlign w:val="center"/>
          </w:tcPr>
          <w:p>
            <w:pPr>
              <w:jc w:val="center"/>
              <w:rPr>
                <w:rFonts w:ascii="宋体"/>
                <w:color w:val="000000" w:themeColor="text1"/>
                <w:kern w:val="0"/>
                <w:sz w:val="24"/>
              </w:rPr>
            </w:pPr>
            <w:r>
              <w:rPr>
                <w:rFonts w:hint="eastAsia" w:ascii="宋体" w:hAnsi="宋体"/>
                <w:color w:val="000000" w:themeColor="text1"/>
                <w:kern w:val="0"/>
                <w:sz w:val="24"/>
              </w:rPr>
              <w:t>执业药师</w:t>
            </w:r>
          </w:p>
        </w:tc>
        <w:tc>
          <w:tcPr>
            <w:tcW w:w="2340" w:type="dxa"/>
            <w:gridSpan w:val="4"/>
            <w:vAlign w:val="center"/>
          </w:tcPr>
          <w:p>
            <w:pPr>
              <w:jc w:val="center"/>
              <w:rPr>
                <w:rFonts w:ascii="宋体"/>
                <w:color w:val="000000" w:themeColor="text1"/>
                <w:kern w:val="0"/>
                <w:sz w:val="24"/>
              </w:rPr>
            </w:pPr>
          </w:p>
        </w:tc>
        <w:tc>
          <w:tcPr>
            <w:tcW w:w="1176" w:type="dxa"/>
            <w:gridSpan w:val="2"/>
            <w:vAlign w:val="center"/>
          </w:tcPr>
          <w:p>
            <w:pPr>
              <w:jc w:val="center"/>
              <w:rPr>
                <w:rFonts w:ascii="宋体"/>
                <w:color w:val="000000" w:themeColor="text1"/>
                <w:kern w:val="0"/>
                <w:sz w:val="24"/>
              </w:rPr>
            </w:pPr>
            <w:r>
              <w:rPr>
                <w:rFonts w:hint="eastAsia" w:ascii="宋体" w:hAnsi="宋体"/>
                <w:color w:val="000000" w:themeColor="text1"/>
                <w:kern w:val="0"/>
                <w:sz w:val="24"/>
              </w:rPr>
              <w:t>药师</w:t>
            </w:r>
          </w:p>
        </w:tc>
        <w:tc>
          <w:tcPr>
            <w:tcW w:w="3331" w:type="dxa"/>
            <w:gridSpan w:val="4"/>
            <w:vAlign w:val="center"/>
          </w:tcPr>
          <w:p>
            <w:pPr>
              <w:jc w:val="center"/>
              <w:rPr>
                <w:rFonts w:ascii="宋体"/>
                <w:color w:val="000000" w:themeColor="text1"/>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1721" w:type="dxa"/>
            <w:vAlign w:val="center"/>
          </w:tcPr>
          <w:p>
            <w:pPr>
              <w:rPr>
                <w:rFonts w:ascii="宋体"/>
                <w:color w:val="000000" w:themeColor="text1"/>
                <w:kern w:val="0"/>
                <w:sz w:val="24"/>
              </w:rPr>
            </w:pPr>
            <w:r>
              <w:rPr>
                <w:rFonts w:hint="eastAsia" w:ascii="宋体" w:hAnsi="宋体"/>
                <w:color w:val="000000" w:themeColor="text1"/>
                <w:kern w:val="0"/>
                <w:sz w:val="24"/>
              </w:rPr>
              <w:t>工作人员总数</w:t>
            </w:r>
          </w:p>
        </w:tc>
        <w:tc>
          <w:tcPr>
            <w:tcW w:w="1080" w:type="dxa"/>
            <w:gridSpan w:val="2"/>
            <w:vAlign w:val="center"/>
          </w:tcPr>
          <w:p>
            <w:pPr>
              <w:jc w:val="center"/>
              <w:rPr>
                <w:rFonts w:ascii="宋体"/>
                <w:color w:val="000000" w:themeColor="text1"/>
                <w:kern w:val="0"/>
                <w:sz w:val="24"/>
              </w:rPr>
            </w:pPr>
            <w:r>
              <w:rPr>
                <w:rFonts w:hint="eastAsia" w:ascii="宋体" w:hAnsi="宋体"/>
                <w:color w:val="000000" w:themeColor="text1"/>
                <w:kern w:val="0"/>
                <w:sz w:val="24"/>
              </w:rPr>
              <w:t>名</w:t>
            </w:r>
          </w:p>
        </w:tc>
        <w:tc>
          <w:tcPr>
            <w:tcW w:w="1260" w:type="dxa"/>
            <w:gridSpan w:val="2"/>
            <w:vAlign w:val="center"/>
          </w:tcPr>
          <w:p>
            <w:pPr>
              <w:jc w:val="center"/>
              <w:rPr>
                <w:rFonts w:ascii="宋体"/>
                <w:color w:val="000000" w:themeColor="text1"/>
                <w:kern w:val="0"/>
                <w:sz w:val="24"/>
              </w:rPr>
            </w:pPr>
            <w:r>
              <w:rPr>
                <w:rFonts w:hint="eastAsia" w:ascii="宋体" w:hAnsi="宋体"/>
                <w:color w:val="000000" w:themeColor="text1"/>
                <w:kern w:val="0"/>
                <w:sz w:val="24"/>
              </w:rPr>
              <w:t>药师</w:t>
            </w:r>
          </w:p>
        </w:tc>
        <w:tc>
          <w:tcPr>
            <w:tcW w:w="1170" w:type="dxa"/>
            <w:vAlign w:val="center"/>
          </w:tcPr>
          <w:p>
            <w:pPr>
              <w:jc w:val="center"/>
              <w:rPr>
                <w:rFonts w:ascii="宋体"/>
                <w:color w:val="000000" w:themeColor="text1"/>
                <w:kern w:val="0"/>
                <w:sz w:val="24"/>
              </w:rPr>
            </w:pPr>
            <w:r>
              <w:rPr>
                <w:rFonts w:hint="eastAsia" w:ascii="宋体" w:hAnsi="宋体"/>
                <w:color w:val="000000" w:themeColor="text1"/>
                <w:kern w:val="0"/>
                <w:sz w:val="24"/>
              </w:rPr>
              <w:t>名</w:t>
            </w:r>
          </w:p>
        </w:tc>
        <w:tc>
          <w:tcPr>
            <w:tcW w:w="1410" w:type="dxa"/>
            <w:gridSpan w:val="4"/>
            <w:vAlign w:val="center"/>
          </w:tcPr>
          <w:p>
            <w:pPr>
              <w:jc w:val="center"/>
              <w:rPr>
                <w:rFonts w:ascii="宋体"/>
                <w:color w:val="000000" w:themeColor="text1"/>
                <w:kern w:val="0"/>
                <w:sz w:val="24"/>
              </w:rPr>
            </w:pPr>
            <w:r>
              <w:rPr>
                <w:rFonts w:hint="eastAsia" w:ascii="宋体" w:hAnsi="宋体"/>
                <w:color w:val="000000" w:themeColor="text1"/>
                <w:kern w:val="0"/>
                <w:sz w:val="24"/>
              </w:rPr>
              <w:t>其他人员</w:t>
            </w:r>
          </w:p>
        </w:tc>
        <w:tc>
          <w:tcPr>
            <w:tcW w:w="1927" w:type="dxa"/>
            <w:vAlign w:val="center"/>
          </w:tcPr>
          <w:p>
            <w:pPr>
              <w:jc w:val="center"/>
              <w:rPr>
                <w:rFonts w:ascii="宋体"/>
                <w:color w:val="000000" w:themeColor="text1"/>
                <w:kern w:val="0"/>
                <w:sz w:val="24"/>
              </w:rPr>
            </w:pPr>
            <w:r>
              <w:rPr>
                <w:rFonts w:hint="eastAsia" w:ascii="宋体" w:hAnsi="宋体"/>
                <w:color w:val="000000" w:themeColor="text1"/>
                <w:kern w:val="0"/>
                <w:sz w:val="24"/>
              </w:rPr>
              <w:t>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2436" w:type="dxa"/>
            <w:gridSpan w:val="2"/>
            <w:vAlign w:val="center"/>
          </w:tcPr>
          <w:p>
            <w:pPr>
              <w:jc w:val="center"/>
              <w:rPr>
                <w:rFonts w:ascii="宋体"/>
                <w:color w:val="000000" w:themeColor="text1"/>
                <w:kern w:val="0"/>
                <w:sz w:val="24"/>
              </w:rPr>
            </w:pPr>
            <w:r>
              <w:rPr>
                <w:rFonts w:hint="eastAsia" w:ascii="宋体" w:hAnsi="宋体"/>
                <w:color w:val="000000" w:themeColor="text1"/>
                <w:kern w:val="0"/>
                <w:sz w:val="24"/>
              </w:rPr>
              <w:t>供应药品种数</w:t>
            </w:r>
          </w:p>
        </w:tc>
        <w:tc>
          <w:tcPr>
            <w:tcW w:w="1267" w:type="dxa"/>
            <w:gridSpan w:val="2"/>
            <w:vAlign w:val="center"/>
          </w:tcPr>
          <w:p>
            <w:pPr>
              <w:jc w:val="center"/>
              <w:rPr>
                <w:rFonts w:ascii="宋体"/>
                <w:color w:val="000000" w:themeColor="text1"/>
                <w:kern w:val="0"/>
                <w:sz w:val="24"/>
              </w:rPr>
            </w:pPr>
          </w:p>
        </w:tc>
        <w:tc>
          <w:tcPr>
            <w:tcW w:w="2932" w:type="dxa"/>
            <w:gridSpan w:val="5"/>
            <w:vAlign w:val="center"/>
          </w:tcPr>
          <w:p>
            <w:pPr>
              <w:jc w:val="center"/>
              <w:rPr>
                <w:rFonts w:ascii="宋体"/>
                <w:color w:val="000000" w:themeColor="text1"/>
                <w:kern w:val="0"/>
                <w:sz w:val="24"/>
              </w:rPr>
            </w:pPr>
            <w:r>
              <w:rPr>
                <w:rFonts w:hint="eastAsia" w:ascii="宋体" w:hAnsi="宋体"/>
                <w:color w:val="000000" w:themeColor="text1"/>
                <w:kern w:val="0"/>
                <w:sz w:val="24"/>
              </w:rPr>
              <w:t>其中：医保药品种数</w:t>
            </w:r>
          </w:p>
        </w:tc>
        <w:tc>
          <w:tcPr>
            <w:tcW w:w="1933" w:type="dxa"/>
            <w:gridSpan w:val="2"/>
            <w:vAlign w:val="center"/>
          </w:tcPr>
          <w:p>
            <w:pPr>
              <w:jc w:val="center"/>
              <w:rPr>
                <w:rFonts w:ascii="宋体"/>
                <w:color w:val="000000" w:themeColor="text1"/>
                <w:kern w:val="0"/>
                <w:sz w:val="24"/>
              </w:rPr>
            </w:pPr>
          </w:p>
        </w:tc>
      </w:tr>
    </w:tbl>
    <w:p>
      <w:pPr>
        <w:ind w:left="420"/>
        <w:jc w:val="center"/>
        <w:rPr>
          <w:rFonts w:ascii="黑体" w:hAnsi="黑体" w:eastAsia="黑体"/>
          <w:color w:val="000000" w:themeColor="text1"/>
          <w:sz w:val="32"/>
          <w:szCs w:val="32"/>
        </w:rPr>
      </w:pPr>
    </w:p>
    <w:p>
      <w:pPr>
        <w:jc w:val="center"/>
        <w:rPr>
          <w:rFonts w:ascii="黑体" w:hAnsi="Adobe 黑体 Std R" w:eastAsia="黑体"/>
          <w:color w:val="000000" w:themeColor="text1"/>
          <w:sz w:val="36"/>
          <w:szCs w:val="36"/>
        </w:rPr>
      </w:pPr>
      <w:r>
        <w:rPr>
          <w:rFonts w:hint="eastAsia" w:ascii="黑体" w:hAnsi="Adobe 黑体 Std R" w:eastAsia="黑体"/>
          <w:color w:val="000000" w:themeColor="text1"/>
          <w:sz w:val="36"/>
          <w:szCs w:val="36"/>
        </w:rPr>
        <w:t>业务收支情况表</w:t>
      </w:r>
    </w:p>
    <w:tbl>
      <w:tblPr>
        <w:tblStyle w:val="8"/>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416"/>
        <w:gridCol w:w="410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0" w:hRule="atLeast"/>
        </w:trPr>
        <w:tc>
          <w:tcPr>
            <w:tcW w:w="2591" w:type="pct"/>
            <w:vAlign w:val="center"/>
          </w:tcPr>
          <w:p>
            <w:pPr>
              <w:jc w:val="center"/>
              <w:rPr>
                <w:rFonts w:ascii="宋体"/>
                <w:color w:val="000000" w:themeColor="text1"/>
                <w:kern w:val="0"/>
                <w:sz w:val="24"/>
              </w:rPr>
            </w:pPr>
            <w:r>
              <w:rPr>
                <w:rFonts w:hint="eastAsia" w:ascii="宋体" w:hAnsi="宋体"/>
                <w:color w:val="000000" w:themeColor="text1"/>
                <w:kern w:val="0"/>
                <w:sz w:val="24"/>
              </w:rPr>
              <w:t>项目</w:t>
            </w:r>
          </w:p>
        </w:tc>
        <w:tc>
          <w:tcPr>
            <w:tcW w:w="2409" w:type="pct"/>
            <w:vAlign w:val="center"/>
          </w:tcPr>
          <w:p>
            <w:pPr>
              <w:jc w:val="center"/>
              <w:rPr>
                <w:rFonts w:ascii="宋体"/>
                <w:color w:val="000000" w:themeColor="text1"/>
                <w:kern w:val="0"/>
                <w:sz w:val="24"/>
              </w:rPr>
            </w:pPr>
            <w:r>
              <w:rPr>
                <w:rFonts w:hint="eastAsia" w:ascii="宋体"/>
                <w:color w:val="000000" w:themeColor="text1"/>
                <w:kern w:val="0"/>
                <w:sz w:val="24"/>
              </w:rPr>
              <w:t>金额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0" w:hRule="atLeast"/>
        </w:trPr>
        <w:tc>
          <w:tcPr>
            <w:tcW w:w="2591" w:type="pct"/>
            <w:vAlign w:val="center"/>
          </w:tcPr>
          <w:p>
            <w:pPr>
              <w:jc w:val="center"/>
              <w:rPr>
                <w:rFonts w:ascii="宋体"/>
                <w:color w:val="000000" w:themeColor="text1"/>
                <w:kern w:val="0"/>
                <w:sz w:val="24"/>
              </w:rPr>
            </w:pPr>
            <w:r>
              <w:rPr>
                <w:rFonts w:hint="eastAsia" w:ascii="宋体" w:hAnsi="宋体"/>
                <w:color w:val="000000" w:themeColor="text1"/>
                <w:kern w:val="0"/>
                <w:sz w:val="24"/>
              </w:rPr>
              <w:t>业务总收入（万元）</w:t>
            </w:r>
          </w:p>
        </w:tc>
        <w:tc>
          <w:tcPr>
            <w:tcW w:w="2409" w:type="pct"/>
            <w:vAlign w:val="center"/>
          </w:tcPr>
          <w:p>
            <w:pPr>
              <w:jc w:val="center"/>
              <w:rPr>
                <w:rFonts w:ascii="宋体"/>
                <w:color w:val="000000" w:themeColor="text1"/>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0" w:hRule="atLeast"/>
        </w:trPr>
        <w:tc>
          <w:tcPr>
            <w:tcW w:w="2591" w:type="pct"/>
            <w:vAlign w:val="center"/>
          </w:tcPr>
          <w:p>
            <w:pPr>
              <w:jc w:val="center"/>
              <w:rPr>
                <w:rFonts w:ascii="宋体"/>
                <w:color w:val="000000" w:themeColor="text1"/>
                <w:kern w:val="0"/>
                <w:sz w:val="24"/>
              </w:rPr>
            </w:pPr>
            <w:r>
              <w:rPr>
                <w:rFonts w:hint="eastAsia" w:ascii="宋体" w:hAnsi="宋体"/>
                <w:color w:val="000000" w:themeColor="text1"/>
                <w:kern w:val="0"/>
                <w:sz w:val="24"/>
              </w:rPr>
              <w:t>药品收入（万元）</w:t>
            </w:r>
          </w:p>
        </w:tc>
        <w:tc>
          <w:tcPr>
            <w:tcW w:w="2409" w:type="pct"/>
            <w:vAlign w:val="center"/>
          </w:tcPr>
          <w:p>
            <w:pPr>
              <w:jc w:val="center"/>
              <w:rPr>
                <w:rFonts w:ascii="宋体"/>
                <w:color w:val="000000" w:themeColor="text1"/>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0" w:hRule="atLeast"/>
        </w:trPr>
        <w:tc>
          <w:tcPr>
            <w:tcW w:w="2591" w:type="pct"/>
            <w:vAlign w:val="center"/>
          </w:tcPr>
          <w:p>
            <w:pPr>
              <w:jc w:val="center"/>
              <w:rPr>
                <w:rFonts w:ascii="宋体"/>
                <w:color w:val="000000" w:themeColor="text1"/>
                <w:kern w:val="0"/>
                <w:sz w:val="24"/>
              </w:rPr>
            </w:pPr>
            <w:r>
              <w:rPr>
                <w:rFonts w:hint="eastAsia" w:ascii="宋体" w:hAnsi="宋体"/>
                <w:color w:val="000000" w:themeColor="text1"/>
                <w:kern w:val="0"/>
                <w:sz w:val="24"/>
              </w:rPr>
              <w:t>其他收入（万元）</w:t>
            </w:r>
          </w:p>
        </w:tc>
        <w:tc>
          <w:tcPr>
            <w:tcW w:w="2409" w:type="pct"/>
            <w:vAlign w:val="center"/>
          </w:tcPr>
          <w:p>
            <w:pPr>
              <w:jc w:val="center"/>
              <w:rPr>
                <w:rFonts w:ascii="宋体"/>
                <w:color w:val="000000" w:themeColor="text1"/>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0" w:hRule="atLeast"/>
        </w:trPr>
        <w:tc>
          <w:tcPr>
            <w:tcW w:w="2591" w:type="pct"/>
            <w:vAlign w:val="center"/>
          </w:tcPr>
          <w:p>
            <w:pPr>
              <w:jc w:val="center"/>
              <w:rPr>
                <w:rFonts w:ascii="宋体"/>
                <w:color w:val="000000" w:themeColor="text1"/>
                <w:kern w:val="0"/>
                <w:sz w:val="24"/>
              </w:rPr>
            </w:pPr>
            <w:r>
              <w:rPr>
                <w:rFonts w:hint="eastAsia" w:ascii="宋体" w:hAnsi="宋体"/>
                <w:color w:val="000000" w:themeColor="text1"/>
                <w:kern w:val="0"/>
                <w:sz w:val="24"/>
              </w:rPr>
              <w:t>业务总支出（万元）</w:t>
            </w:r>
          </w:p>
        </w:tc>
        <w:tc>
          <w:tcPr>
            <w:tcW w:w="2409" w:type="pct"/>
            <w:vAlign w:val="center"/>
          </w:tcPr>
          <w:p>
            <w:pPr>
              <w:jc w:val="center"/>
              <w:rPr>
                <w:rFonts w:ascii="宋体"/>
                <w:color w:val="000000" w:themeColor="text1"/>
                <w:kern w:val="0"/>
                <w:sz w:val="24"/>
              </w:rPr>
            </w:pPr>
          </w:p>
        </w:tc>
      </w:tr>
    </w:tbl>
    <w:p>
      <w:pPr>
        <w:rPr>
          <w:rFonts w:ascii="宋体"/>
          <w:color w:val="000000" w:themeColor="text1"/>
          <w:sz w:val="24"/>
        </w:rPr>
      </w:pPr>
      <w:r>
        <w:rPr>
          <w:rFonts w:hint="eastAsia" w:ascii="宋体"/>
          <w:color w:val="000000" w:themeColor="text1"/>
          <w:sz w:val="24"/>
        </w:rPr>
        <w:t>注：填写开业以来的合计数。</w:t>
      </w:r>
    </w:p>
    <w:p>
      <w:pPr>
        <w:rPr>
          <w:rFonts w:ascii="宋体"/>
          <w:color w:val="000000" w:themeColor="text1"/>
          <w:sz w:val="24"/>
        </w:rPr>
      </w:pPr>
      <w:r>
        <w:rPr>
          <w:rFonts w:ascii="宋体"/>
          <w:color w:val="000000" w:themeColor="text1"/>
          <w:sz w:val="24"/>
        </w:rPr>
        <w:br w:type="page"/>
      </w:r>
    </w:p>
    <w:p>
      <w:pPr>
        <w:ind w:left="420"/>
        <w:jc w:val="center"/>
        <w:rPr>
          <w:rFonts w:ascii="黑体" w:hAnsi="黑体" w:eastAsia="黑体"/>
          <w:color w:val="000000" w:themeColor="text1"/>
          <w:sz w:val="32"/>
          <w:szCs w:val="32"/>
        </w:rPr>
      </w:pPr>
    </w:p>
    <w:p>
      <w:pPr>
        <w:jc w:val="center"/>
        <w:rPr>
          <w:rFonts w:ascii="黑体" w:hAnsi="Adobe 黑体 Std R" w:eastAsia="黑体"/>
          <w:color w:val="000000" w:themeColor="text1"/>
          <w:sz w:val="36"/>
          <w:szCs w:val="36"/>
        </w:rPr>
      </w:pPr>
      <w:r>
        <w:rPr>
          <w:rFonts w:hint="eastAsia" w:ascii="黑体" w:hAnsi="Adobe 黑体 Std R" w:eastAsia="黑体"/>
          <w:color w:val="000000" w:themeColor="text1"/>
          <w:sz w:val="36"/>
          <w:szCs w:val="36"/>
        </w:rPr>
        <w:t>社会保险登记情况及参保缴费汇总</w:t>
      </w:r>
    </w:p>
    <w:tbl>
      <w:tblPr>
        <w:tblStyle w:val="8"/>
        <w:tblW w:w="858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432"/>
        <w:gridCol w:w="1716"/>
        <w:gridCol w:w="1717"/>
        <w:gridCol w:w="17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0" w:hRule="atLeast"/>
        </w:trPr>
        <w:tc>
          <w:tcPr>
            <w:tcW w:w="3432" w:type="dxa"/>
            <w:vAlign w:val="center"/>
          </w:tcPr>
          <w:p>
            <w:pPr>
              <w:jc w:val="center"/>
              <w:rPr>
                <w:rFonts w:ascii="宋体"/>
                <w:color w:val="000000" w:themeColor="text1"/>
                <w:kern w:val="0"/>
                <w:sz w:val="24"/>
              </w:rPr>
            </w:pPr>
            <w:r>
              <w:rPr>
                <w:rFonts w:hint="eastAsia" w:ascii="宋体" w:hAnsi="宋体"/>
                <w:color w:val="000000" w:themeColor="text1"/>
                <w:kern w:val="0"/>
                <w:sz w:val="24"/>
              </w:rPr>
              <w:t>机构是否参加社会保险</w:t>
            </w:r>
          </w:p>
        </w:tc>
        <w:tc>
          <w:tcPr>
            <w:tcW w:w="1716" w:type="dxa"/>
            <w:vAlign w:val="center"/>
          </w:tcPr>
          <w:p>
            <w:pPr>
              <w:jc w:val="center"/>
              <w:rPr>
                <w:rFonts w:ascii="宋体"/>
                <w:color w:val="000000" w:themeColor="text1"/>
                <w:kern w:val="0"/>
                <w:sz w:val="24"/>
              </w:rPr>
            </w:pPr>
            <w:r>
              <w:rPr>
                <w:rFonts w:hint="eastAsia" w:ascii="宋体" w:hAnsi="宋体"/>
                <w:color w:val="000000" w:themeColor="text1"/>
                <w:kern w:val="0"/>
                <w:sz w:val="24"/>
              </w:rPr>
              <w:t>是□否□</w:t>
            </w:r>
          </w:p>
        </w:tc>
        <w:tc>
          <w:tcPr>
            <w:tcW w:w="1717" w:type="dxa"/>
            <w:vAlign w:val="center"/>
          </w:tcPr>
          <w:p>
            <w:pPr>
              <w:jc w:val="center"/>
              <w:rPr>
                <w:rFonts w:ascii="宋体"/>
                <w:color w:val="000000" w:themeColor="text1"/>
                <w:kern w:val="0"/>
                <w:sz w:val="24"/>
              </w:rPr>
            </w:pPr>
            <w:r>
              <w:rPr>
                <w:rFonts w:hint="eastAsia" w:ascii="宋体" w:hAnsi="宋体"/>
                <w:color w:val="000000" w:themeColor="text1"/>
                <w:kern w:val="0"/>
                <w:sz w:val="24"/>
              </w:rPr>
              <w:t>首次登记日期</w:t>
            </w:r>
          </w:p>
        </w:tc>
        <w:tc>
          <w:tcPr>
            <w:tcW w:w="1717" w:type="dxa"/>
            <w:vAlign w:val="center"/>
          </w:tcPr>
          <w:p>
            <w:pPr>
              <w:jc w:val="center"/>
              <w:rPr>
                <w:rFonts w:ascii="宋体"/>
                <w:color w:val="000000" w:themeColor="text1"/>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0" w:hRule="atLeast"/>
        </w:trPr>
        <w:tc>
          <w:tcPr>
            <w:tcW w:w="5148" w:type="dxa"/>
            <w:gridSpan w:val="2"/>
            <w:vAlign w:val="center"/>
          </w:tcPr>
          <w:p>
            <w:pPr>
              <w:jc w:val="center"/>
              <w:rPr>
                <w:rFonts w:ascii="宋体"/>
                <w:color w:val="000000" w:themeColor="text1"/>
                <w:kern w:val="0"/>
                <w:sz w:val="24"/>
              </w:rPr>
            </w:pPr>
            <w:r>
              <w:rPr>
                <w:rFonts w:hint="eastAsia" w:ascii="宋体" w:hAnsi="宋体"/>
                <w:color w:val="000000" w:themeColor="text1"/>
                <w:kern w:val="0"/>
                <w:sz w:val="24"/>
              </w:rPr>
              <w:t>申请时本机构名下实有参保缴费人数</w:t>
            </w:r>
          </w:p>
        </w:tc>
        <w:tc>
          <w:tcPr>
            <w:tcW w:w="3434" w:type="dxa"/>
            <w:gridSpan w:val="2"/>
            <w:vAlign w:val="center"/>
          </w:tcPr>
          <w:p>
            <w:pPr>
              <w:jc w:val="center"/>
              <w:rPr>
                <w:rFonts w:ascii="宋体"/>
                <w:color w:val="000000" w:themeColor="text1"/>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0" w:hRule="atLeast"/>
        </w:trPr>
        <w:tc>
          <w:tcPr>
            <w:tcW w:w="3432" w:type="dxa"/>
            <w:vMerge w:val="restart"/>
            <w:vAlign w:val="center"/>
          </w:tcPr>
          <w:p>
            <w:pPr>
              <w:jc w:val="center"/>
              <w:rPr>
                <w:rFonts w:ascii="宋体"/>
                <w:color w:val="000000" w:themeColor="text1"/>
                <w:kern w:val="0"/>
                <w:sz w:val="24"/>
              </w:rPr>
            </w:pPr>
            <w:r>
              <w:rPr>
                <w:rFonts w:hint="eastAsia" w:ascii="宋体" w:hAnsi="宋体"/>
                <w:color w:val="000000" w:themeColor="text1"/>
                <w:kern w:val="0"/>
                <w:sz w:val="24"/>
              </w:rPr>
              <w:t>在本机构连续参保缴费人数</w:t>
            </w:r>
          </w:p>
        </w:tc>
        <w:tc>
          <w:tcPr>
            <w:tcW w:w="1716" w:type="dxa"/>
            <w:vAlign w:val="center"/>
          </w:tcPr>
          <w:p>
            <w:pPr>
              <w:jc w:val="center"/>
              <w:rPr>
                <w:rFonts w:ascii="宋体"/>
                <w:color w:val="000000" w:themeColor="text1"/>
                <w:kern w:val="0"/>
                <w:sz w:val="24"/>
              </w:rPr>
            </w:pPr>
            <w:r>
              <w:rPr>
                <w:rFonts w:ascii="宋体" w:hAnsi="宋体"/>
                <w:color w:val="000000" w:themeColor="text1"/>
                <w:kern w:val="0"/>
                <w:sz w:val="24"/>
              </w:rPr>
              <w:t>2</w:t>
            </w:r>
            <w:r>
              <w:rPr>
                <w:rFonts w:hint="eastAsia" w:ascii="宋体" w:hAnsi="宋体"/>
                <w:color w:val="000000" w:themeColor="text1"/>
                <w:kern w:val="0"/>
                <w:sz w:val="24"/>
              </w:rPr>
              <w:t>年及以上</w:t>
            </w:r>
          </w:p>
        </w:tc>
        <w:tc>
          <w:tcPr>
            <w:tcW w:w="1717" w:type="dxa"/>
            <w:vAlign w:val="center"/>
          </w:tcPr>
          <w:p>
            <w:pPr>
              <w:jc w:val="center"/>
              <w:rPr>
                <w:rFonts w:ascii="宋体"/>
                <w:color w:val="000000" w:themeColor="text1"/>
                <w:kern w:val="0"/>
                <w:sz w:val="24"/>
              </w:rPr>
            </w:pPr>
            <w:r>
              <w:rPr>
                <w:rFonts w:ascii="宋体" w:hAnsi="宋体"/>
                <w:color w:val="000000" w:themeColor="text1"/>
                <w:kern w:val="0"/>
                <w:sz w:val="24"/>
              </w:rPr>
              <w:t>1-2</w:t>
            </w:r>
            <w:r>
              <w:rPr>
                <w:rFonts w:hint="eastAsia" w:ascii="宋体" w:hAnsi="宋体"/>
                <w:color w:val="000000" w:themeColor="text1"/>
                <w:kern w:val="0"/>
                <w:sz w:val="24"/>
              </w:rPr>
              <w:t>年</w:t>
            </w:r>
          </w:p>
        </w:tc>
        <w:tc>
          <w:tcPr>
            <w:tcW w:w="1717" w:type="dxa"/>
            <w:vAlign w:val="center"/>
          </w:tcPr>
          <w:p>
            <w:pPr>
              <w:jc w:val="center"/>
              <w:rPr>
                <w:rFonts w:ascii="宋体"/>
                <w:color w:val="000000" w:themeColor="text1"/>
                <w:kern w:val="0"/>
                <w:sz w:val="24"/>
              </w:rPr>
            </w:pPr>
            <w:r>
              <w:rPr>
                <w:rFonts w:hint="eastAsia" w:ascii="宋体" w:hAnsi="宋体"/>
                <w:color w:val="000000" w:themeColor="text1"/>
                <w:kern w:val="0"/>
                <w:sz w:val="24"/>
              </w:rPr>
              <w:t>不足</w:t>
            </w:r>
            <w:r>
              <w:rPr>
                <w:rFonts w:ascii="宋体" w:hAnsi="宋体"/>
                <w:color w:val="000000" w:themeColor="text1"/>
                <w:kern w:val="0"/>
                <w:sz w:val="24"/>
              </w:rPr>
              <w:t>1</w:t>
            </w:r>
            <w:r>
              <w:rPr>
                <w:rFonts w:hint="eastAsia" w:ascii="宋体" w:hAnsi="宋体"/>
                <w:color w:val="000000" w:themeColor="text1"/>
                <w:kern w:val="0"/>
                <w:sz w:val="24"/>
              </w:rPr>
              <w:t>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5" w:hRule="atLeast"/>
        </w:trPr>
        <w:tc>
          <w:tcPr>
            <w:tcW w:w="3432" w:type="dxa"/>
            <w:vMerge w:val="continue"/>
            <w:vAlign w:val="center"/>
          </w:tcPr>
          <w:p>
            <w:pPr>
              <w:jc w:val="center"/>
              <w:rPr>
                <w:rFonts w:ascii="宋体"/>
                <w:color w:val="000000" w:themeColor="text1"/>
                <w:kern w:val="0"/>
                <w:sz w:val="24"/>
              </w:rPr>
            </w:pPr>
          </w:p>
        </w:tc>
        <w:tc>
          <w:tcPr>
            <w:tcW w:w="1716" w:type="dxa"/>
            <w:vAlign w:val="center"/>
          </w:tcPr>
          <w:p>
            <w:pPr>
              <w:jc w:val="center"/>
              <w:rPr>
                <w:rFonts w:ascii="宋体"/>
                <w:color w:val="000000" w:themeColor="text1"/>
                <w:kern w:val="0"/>
                <w:sz w:val="24"/>
              </w:rPr>
            </w:pPr>
            <w:r>
              <w:rPr>
                <w:rFonts w:hint="eastAsia" w:ascii="宋体" w:hAnsi="宋体"/>
                <w:color w:val="000000" w:themeColor="text1"/>
                <w:kern w:val="0"/>
                <w:sz w:val="24"/>
              </w:rPr>
              <w:t>人</w:t>
            </w:r>
          </w:p>
        </w:tc>
        <w:tc>
          <w:tcPr>
            <w:tcW w:w="1717" w:type="dxa"/>
            <w:vAlign w:val="center"/>
          </w:tcPr>
          <w:p>
            <w:pPr>
              <w:jc w:val="center"/>
              <w:rPr>
                <w:rFonts w:ascii="宋体"/>
                <w:color w:val="000000" w:themeColor="text1"/>
                <w:kern w:val="0"/>
                <w:sz w:val="24"/>
              </w:rPr>
            </w:pPr>
            <w:r>
              <w:rPr>
                <w:rFonts w:hint="eastAsia" w:ascii="宋体" w:hAnsi="宋体"/>
                <w:color w:val="000000" w:themeColor="text1"/>
                <w:kern w:val="0"/>
                <w:sz w:val="24"/>
              </w:rPr>
              <w:t>人</w:t>
            </w:r>
          </w:p>
        </w:tc>
        <w:tc>
          <w:tcPr>
            <w:tcW w:w="1717" w:type="dxa"/>
            <w:vAlign w:val="center"/>
          </w:tcPr>
          <w:p>
            <w:pPr>
              <w:jc w:val="center"/>
              <w:rPr>
                <w:rFonts w:ascii="宋体"/>
                <w:color w:val="000000" w:themeColor="text1"/>
                <w:kern w:val="0"/>
                <w:sz w:val="24"/>
              </w:rPr>
            </w:pPr>
            <w:r>
              <w:rPr>
                <w:rFonts w:hint="eastAsia" w:ascii="宋体" w:hAnsi="宋体"/>
                <w:color w:val="000000" w:themeColor="text1"/>
                <w:kern w:val="0"/>
                <w:sz w:val="24"/>
              </w:rPr>
              <w:t>人</w:t>
            </w:r>
          </w:p>
        </w:tc>
      </w:tr>
    </w:tbl>
    <w:p>
      <w:pPr>
        <w:ind w:left="420"/>
        <w:jc w:val="center"/>
        <w:rPr>
          <w:rFonts w:ascii="黑体" w:hAnsi="黑体" w:eastAsia="黑体"/>
          <w:color w:val="000000" w:themeColor="text1"/>
          <w:sz w:val="32"/>
          <w:szCs w:val="32"/>
        </w:rPr>
      </w:pPr>
    </w:p>
    <w:p>
      <w:pPr>
        <w:jc w:val="center"/>
        <w:rPr>
          <w:rFonts w:ascii="黑体" w:hAnsi="Adobe 黑体 Std R" w:eastAsia="黑体"/>
          <w:color w:val="000000" w:themeColor="text1"/>
          <w:sz w:val="36"/>
          <w:szCs w:val="36"/>
        </w:rPr>
      </w:pPr>
      <w:r>
        <w:rPr>
          <w:rFonts w:hint="eastAsia" w:ascii="黑体" w:hAnsi="Adobe 黑体 Std R" w:eastAsia="黑体"/>
          <w:color w:val="000000" w:themeColor="text1"/>
          <w:sz w:val="36"/>
          <w:szCs w:val="36"/>
        </w:rPr>
        <w:t>社会保险参保缴费名单</w:t>
      </w:r>
    </w:p>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20"/>
        <w:gridCol w:w="2468"/>
        <w:gridCol w:w="1792"/>
        <w:gridCol w:w="1421"/>
        <w:gridCol w:w="14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420" w:type="dxa"/>
            <w:vAlign w:val="center"/>
          </w:tcPr>
          <w:p>
            <w:pPr>
              <w:jc w:val="center"/>
              <w:rPr>
                <w:rFonts w:ascii="宋体"/>
                <w:color w:val="000000" w:themeColor="text1"/>
                <w:kern w:val="0"/>
                <w:sz w:val="24"/>
              </w:rPr>
            </w:pPr>
            <w:r>
              <w:rPr>
                <w:rFonts w:hint="eastAsia" w:ascii="宋体" w:hAnsi="宋体"/>
                <w:color w:val="000000" w:themeColor="text1"/>
                <w:kern w:val="0"/>
                <w:sz w:val="24"/>
              </w:rPr>
              <w:t>姓名</w:t>
            </w:r>
          </w:p>
        </w:tc>
        <w:tc>
          <w:tcPr>
            <w:tcW w:w="2468" w:type="dxa"/>
            <w:vAlign w:val="center"/>
          </w:tcPr>
          <w:p>
            <w:pPr>
              <w:jc w:val="center"/>
              <w:rPr>
                <w:rFonts w:ascii="宋体"/>
                <w:color w:val="000000" w:themeColor="text1"/>
                <w:kern w:val="0"/>
                <w:sz w:val="24"/>
              </w:rPr>
            </w:pPr>
            <w:r>
              <w:rPr>
                <w:rFonts w:hint="eastAsia" w:ascii="宋体" w:hAnsi="宋体"/>
                <w:color w:val="000000" w:themeColor="text1"/>
                <w:kern w:val="0"/>
                <w:sz w:val="24"/>
                <w:lang w:eastAsia="zh-CN"/>
              </w:rPr>
              <w:t>居民身份证</w:t>
            </w:r>
            <w:r>
              <w:rPr>
                <w:rFonts w:hint="eastAsia" w:ascii="宋体" w:hAnsi="宋体"/>
                <w:color w:val="000000" w:themeColor="text1"/>
                <w:kern w:val="0"/>
                <w:sz w:val="24"/>
              </w:rPr>
              <w:t>号码</w:t>
            </w:r>
          </w:p>
        </w:tc>
        <w:tc>
          <w:tcPr>
            <w:tcW w:w="1792" w:type="dxa"/>
            <w:vAlign w:val="center"/>
          </w:tcPr>
          <w:p>
            <w:pPr>
              <w:jc w:val="center"/>
              <w:rPr>
                <w:rFonts w:ascii="宋体"/>
                <w:color w:val="000000" w:themeColor="text1"/>
                <w:kern w:val="0"/>
                <w:sz w:val="24"/>
              </w:rPr>
            </w:pPr>
            <w:r>
              <w:rPr>
                <w:rFonts w:hint="eastAsia" w:ascii="宋体" w:hAnsi="宋体"/>
                <w:color w:val="000000" w:themeColor="text1"/>
                <w:kern w:val="0"/>
                <w:sz w:val="24"/>
              </w:rPr>
              <w:t>社会保险</w:t>
            </w:r>
          </w:p>
          <w:p>
            <w:pPr>
              <w:jc w:val="center"/>
              <w:rPr>
                <w:rFonts w:ascii="宋体"/>
                <w:color w:val="000000" w:themeColor="text1"/>
                <w:kern w:val="0"/>
                <w:sz w:val="24"/>
              </w:rPr>
            </w:pPr>
            <w:r>
              <w:rPr>
                <w:rFonts w:hint="eastAsia" w:ascii="宋体" w:hAnsi="宋体"/>
                <w:color w:val="000000" w:themeColor="text1"/>
                <w:kern w:val="0"/>
                <w:sz w:val="24"/>
              </w:rPr>
              <w:t>个人编号</w:t>
            </w:r>
          </w:p>
        </w:tc>
        <w:tc>
          <w:tcPr>
            <w:tcW w:w="1421" w:type="dxa"/>
            <w:vAlign w:val="center"/>
          </w:tcPr>
          <w:p>
            <w:pPr>
              <w:jc w:val="center"/>
              <w:rPr>
                <w:rFonts w:ascii="宋体"/>
                <w:color w:val="000000" w:themeColor="text1"/>
                <w:kern w:val="0"/>
                <w:sz w:val="24"/>
              </w:rPr>
            </w:pPr>
            <w:r>
              <w:rPr>
                <w:rFonts w:hint="eastAsia" w:ascii="宋体" w:hAnsi="宋体"/>
                <w:color w:val="000000" w:themeColor="text1"/>
                <w:kern w:val="0"/>
                <w:sz w:val="24"/>
              </w:rPr>
              <w:t>在本机构缴费起始年月</w:t>
            </w:r>
          </w:p>
        </w:tc>
        <w:tc>
          <w:tcPr>
            <w:tcW w:w="1421" w:type="dxa"/>
            <w:vAlign w:val="center"/>
          </w:tcPr>
          <w:p>
            <w:pPr>
              <w:jc w:val="center"/>
              <w:rPr>
                <w:rFonts w:ascii="宋体"/>
                <w:color w:val="000000" w:themeColor="text1"/>
                <w:kern w:val="0"/>
                <w:sz w:val="24"/>
              </w:rPr>
            </w:pPr>
            <w:r>
              <w:rPr>
                <w:rFonts w:hint="eastAsia" w:ascii="宋体" w:hAnsi="宋体"/>
                <w:color w:val="000000" w:themeColor="text1"/>
                <w:kern w:val="0"/>
                <w:sz w:val="24"/>
              </w:rPr>
              <w:t>申请当月</w:t>
            </w:r>
          </w:p>
          <w:p>
            <w:pPr>
              <w:jc w:val="center"/>
              <w:rPr>
                <w:rFonts w:ascii="宋体"/>
                <w:color w:val="000000" w:themeColor="text1"/>
                <w:kern w:val="0"/>
                <w:sz w:val="24"/>
              </w:rPr>
            </w:pPr>
            <w:r>
              <w:rPr>
                <w:rFonts w:hint="eastAsia" w:ascii="宋体" w:hAnsi="宋体"/>
                <w:color w:val="000000" w:themeColor="text1"/>
                <w:kern w:val="0"/>
                <w:sz w:val="24"/>
              </w:rPr>
              <w:t>缴费基数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420" w:type="dxa"/>
            <w:vAlign w:val="center"/>
          </w:tcPr>
          <w:p>
            <w:pPr>
              <w:jc w:val="center"/>
              <w:rPr>
                <w:rFonts w:ascii="宋体"/>
                <w:color w:val="000000" w:themeColor="text1"/>
                <w:kern w:val="0"/>
                <w:sz w:val="24"/>
              </w:rPr>
            </w:pPr>
          </w:p>
        </w:tc>
        <w:tc>
          <w:tcPr>
            <w:tcW w:w="2468" w:type="dxa"/>
            <w:vAlign w:val="center"/>
          </w:tcPr>
          <w:p>
            <w:pPr>
              <w:jc w:val="center"/>
              <w:rPr>
                <w:rFonts w:ascii="宋体"/>
                <w:color w:val="000000" w:themeColor="text1"/>
                <w:kern w:val="0"/>
                <w:sz w:val="24"/>
              </w:rPr>
            </w:pPr>
          </w:p>
        </w:tc>
        <w:tc>
          <w:tcPr>
            <w:tcW w:w="1792" w:type="dxa"/>
            <w:vAlign w:val="center"/>
          </w:tcPr>
          <w:p>
            <w:pPr>
              <w:jc w:val="center"/>
              <w:rPr>
                <w:rFonts w:ascii="宋体"/>
                <w:color w:val="000000" w:themeColor="text1"/>
                <w:kern w:val="0"/>
                <w:sz w:val="24"/>
              </w:rPr>
            </w:pPr>
          </w:p>
        </w:tc>
        <w:tc>
          <w:tcPr>
            <w:tcW w:w="1421" w:type="dxa"/>
            <w:vAlign w:val="center"/>
          </w:tcPr>
          <w:p>
            <w:pPr>
              <w:jc w:val="center"/>
              <w:rPr>
                <w:rFonts w:ascii="宋体"/>
                <w:color w:val="000000" w:themeColor="text1"/>
                <w:kern w:val="0"/>
                <w:sz w:val="24"/>
              </w:rPr>
            </w:pPr>
          </w:p>
        </w:tc>
        <w:tc>
          <w:tcPr>
            <w:tcW w:w="1421" w:type="dxa"/>
            <w:vAlign w:val="center"/>
          </w:tcPr>
          <w:p>
            <w:pPr>
              <w:jc w:val="center"/>
              <w:rPr>
                <w:rFonts w:ascii="宋体"/>
                <w:color w:val="000000" w:themeColor="text1"/>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420" w:type="dxa"/>
            <w:vAlign w:val="center"/>
          </w:tcPr>
          <w:p>
            <w:pPr>
              <w:jc w:val="center"/>
              <w:rPr>
                <w:rFonts w:ascii="宋体"/>
                <w:color w:val="000000" w:themeColor="text1"/>
                <w:kern w:val="0"/>
                <w:sz w:val="24"/>
              </w:rPr>
            </w:pPr>
          </w:p>
        </w:tc>
        <w:tc>
          <w:tcPr>
            <w:tcW w:w="2468" w:type="dxa"/>
            <w:vAlign w:val="center"/>
          </w:tcPr>
          <w:p>
            <w:pPr>
              <w:jc w:val="center"/>
              <w:rPr>
                <w:rFonts w:ascii="宋体"/>
                <w:color w:val="000000" w:themeColor="text1"/>
                <w:kern w:val="0"/>
                <w:sz w:val="24"/>
              </w:rPr>
            </w:pPr>
          </w:p>
        </w:tc>
        <w:tc>
          <w:tcPr>
            <w:tcW w:w="1792" w:type="dxa"/>
            <w:vAlign w:val="center"/>
          </w:tcPr>
          <w:p>
            <w:pPr>
              <w:jc w:val="center"/>
              <w:rPr>
                <w:rFonts w:ascii="宋体"/>
                <w:color w:val="000000" w:themeColor="text1"/>
                <w:kern w:val="0"/>
                <w:sz w:val="24"/>
              </w:rPr>
            </w:pPr>
          </w:p>
        </w:tc>
        <w:tc>
          <w:tcPr>
            <w:tcW w:w="1421" w:type="dxa"/>
            <w:vAlign w:val="center"/>
          </w:tcPr>
          <w:p>
            <w:pPr>
              <w:jc w:val="center"/>
              <w:rPr>
                <w:rFonts w:ascii="宋体"/>
                <w:color w:val="000000" w:themeColor="text1"/>
                <w:kern w:val="0"/>
                <w:sz w:val="24"/>
              </w:rPr>
            </w:pPr>
          </w:p>
        </w:tc>
        <w:tc>
          <w:tcPr>
            <w:tcW w:w="1421" w:type="dxa"/>
            <w:vAlign w:val="center"/>
          </w:tcPr>
          <w:p>
            <w:pPr>
              <w:jc w:val="center"/>
              <w:rPr>
                <w:rFonts w:ascii="宋体"/>
                <w:color w:val="000000" w:themeColor="text1"/>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420" w:type="dxa"/>
            <w:vAlign w:val="center"/>
          </w:tcPr>
          <w:p>
            <w:pPr>
              <w:jc w:val="center"/>
              <w:rPr>
                <w:rFonts w:ascii="宋体"/>
                <w:color w:val="000000" w:themeColor="text1"/>
                <w:kern w:val="0"/>
                <w:sz w:val="24"/>
              </w:rPr>
            </w:pPr>
          </w:p>
        </w:tc>
        <w:tc>
          <w:tcPr>
            <w:tcW w:w="2468" w:type="dxa"/>
            <w:vAlign w:val="center"/>
          </w:tcPr>
          <w:p>
            <w:pPr>
              <w:jc w:val="center"/>
              <w:rPr>
                <w:rFonts w:ascii="宋体"/>
                <w:color w:val="000000" w:themeColor="text1"/>
                <w:kern w:val="0"/>
                <w:sz w:val="24"/>
              </w:rPr>
            </w:pPr>
          </w:p>
        </w:tc>
        <w:tc>
          <w:tcPr>
            <w:tcW w:w="1792" w:type="dxa"/>
            <w:vAlign w:val="center"/>
          </w:tcPr>
          <w:p>
            <w:pPr>
              <w:jc w:val="center"/>
              <w:rPr>
                <w:rFonts w:ascii="宋体"/>
                <w:color w:val="000000" w:themeColor="text1"/>
                <w:kern w:val="0"/>
                <w:sz w:val="24"/>
              </w:rPr>
            </w:pPr>
          </w:p>
        </w:tc>
        <w:tc>
          <w:tcPr>
            <w:tcW w:w="1421" w:type="dxa"/>
            <w:vAlign w:val="center"/>
          </w:tcPr>
          <w:p>
            <w:pPr>
              <w:jc w:val="center"/>
              <w:rPr>
                <w:rFonts w:ascii="宋体"/>
                <w:color w:val="000000" w:themeColor="text1"/>
                <w:kern w:val="0"/>
                <w:sz w:val="24"/>
              </w:rPr>
            </w:pPr>
          </w:p>
        </w:tc>
        <w:tc>
          <w:tcPr>
            <w:tcW w:w="1421" w:type="dxa"/>
            <w:vAlign w:val="center"/>
          </w:tcPr>
          <w:p>
            <w:pPr>
              <w:jc w:val="center"/>
              <w:rPr>
                <w:rFonts w:ascii="宋体"/>
                <w:color w:val="000000" w:themeColor="text1"/>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420" w:type="dxa"/>
            <w:vAlign w:val="center"/>
          </w:tcPr>
          <w:p>
            <w:pPr>
              <w:jc w:val="center"/>
              <w:rPr>
                <w:rFonts w:ascii="宋体"/>
                <w:color w:val="000000" w:themeColor="text1"/>
                <w:kern w:val="0"/>
                <w:sz w:val="24"/>
              </w:rPr>
            </w:pPr>
          </w:p>
        </w:tc>
        <w:tc>
          <w:tcPr>
            <w:tcW w:w="2468" w:type="dxa"/>
            <w:vAlign w:val="center"/>
          </w:tcPr>
          <w:p>
            <w:pPr>
              <w:jc w:val="center"/>
              <w:rPr>
                <w:rFonts w:ascii="宋体"/>
                <w:color w:val="000000" w:themeColor="text1"/>
                <w:kern w:val="0"/>
                <w:sz w:val="24"/>
              </w:rPr>
            </w:pPr>
          </w:p>
        </w:tc>
        <w:tc>
          <w:tcPr>
            <w:tcW w:w="1792" w:type="dxa"/>
            <w:vAlign w:val="center"/>
          </w:tcPr>
          <w:p>
            <w:pPr>
              <w:jc w:val="center"/>
              <w:rPr>
                <w:rFonts w:ascii="宋体"/>
                <w:color w:val="000000" w:themeColor="text1"/>
                <w:kern w:val="0"/>
                <w:sz w:val="24"/>
              </w:rPr>
            </w:pPr>
          </w:p>
        </w:tc>
        <w:tc>
          <w:tcPr>
            <w:tcW w:w="1421" w:type="dxa"/>
            <w:vAlign w:val="center"/>
          </w:tcPr>
          <w:p>
            <w:pPr>
              <w:jc w:val="center"/>
              <w:rPr>
                <w:rFonts w:ascii="宋体"/>
                <w:color w:val="000000" w:themeColor="text1"/>
                <w:kern w:val="0"/>
                <w:sz w:val="24"/>
              </w:rPr>
            </w:pPr>
          </w:p>
        </w:tc>
        <w:tc>
          <w:tcPr>
            <w:tcW w:w="1421" w:type="dxa"/>
            <w:vAlign w:val="center"/>
          </w:tcPr>
          <w:p>
            <w:pPr>
              <w:jc w:val="center"/>
              <w:rPr>
                <w:rFonts w:ascii="宋体"/>
                <w:color w:val="000000" w:themeColor="text1"/>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420" w:type="dxa"/>
            <w:vAlign w:val="center"/>
          </w:tcPr>
          <w:p>
            <w:pPr>
              <w:jc w:val="center"/>
              <w:rPr>
                <w:rFonts w:ascii="宋体"/>
                <w:color w:val="000000" w:themeColor="text1"/>
                <w:kern w:val="0"/>
                <w:sz w:val="24"/>
              </w:rPr>
            </w:pPr>
          </w:p>
        </w:tc>
        <w:tc>
          <w:tcPr>
            <w:tcW w:w="2468" w:type="dxa"/>
            <w:vAlign w:val="center"/>
          </w:tcPr>
          <w:p>
            <w:pPr>
              <w:jc w:val="center"/>
              <w:rPr>
                <w:rFonts w:ascii="宋体"/>
                <w:color w:val="000000" w:themeColor="text1"/>
                <w:kern w:val="0"/>
                <w:sz w:val="24"/>
              </w:rPr>
            </w:pPr>
          </w:p>
        </w:tc>
        <w:tc>
          <w:tcPr>
            <w:tcW w:w="1792" w:type="dxa"/>
            <w:vAlign w:val="center"/>
          </w:tcPr>
          <w:p>
            <w:pPr>
              <w:jc w:val="center"/>
              <w:rPr>
                <w:rFonts w:ascii="宋体"/>
                <w:color w:val="000000" w:themeColor="text1"/>
                <w:kern w:val="0"/>
                <w:sz w:val="24"/>
              </w:rPr>
            </w:pPr>
          </w:p>
        </w:tc>
        <w:tc>
          <w:tcPr>
            <w:tcW w:w="1421" w:type="dxa"/>
            <w:vAlign w:val="center"/>
          </w:tcPr>
          <w:p>
            <w:pPr>
              <w:jc w:val="center"/>
              <w:rPr>
                <w:rFonts w:ascii="宋体"/>
                <w:color w:val="000000" w:themeColor="text1"/>
                <w:kern w:val="0"/>
                <w:sz w:val="24"/>
              </w:rPr>
            </w:pPr>
          </w:p>
        </w:tc>
        <w:tc>
          <w:tcPr>
            <w:tcW w:w="1421" w:type="dxa"/>
            <w:vAlign w:val="center"/>
          </w:tcPr>
          <w:p>
            <w:pPr>
              <w:jc w:val="center"/>
              <w:rPr>
                <w:rFonts w:ascii="宋体"/>
                <w:color w:val="000000" w:themeColor="text1"/>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420" w:type="dxa"/>
            <w:vAlign w:val="center"/>
          </w:tcPr>
          <w:p>
            <w:pPr>
              <w:jc w:val="center"/>
              <w:rPr>
                <w:rFonts w:ascii="宋体"/>
                <w:color w:val="000000" w:themeColor="text1"/>
                <w:kern w:val="0"/>
                <w:sz w:val="24"/>
              </w:rPr>
            </w:pPr>
          </w:p>
        </w:tc>
        <w:tc>
          <w:tcPr>
            <w:tcW w:w="2468" w:type="dxa"/>
            <w:vAlign w:val="center"/>
          </w:tcPr>
          <w:p>
            <w:pPr>
              <w:jc w:val="center"/>
              <w:rPr>
                <w:rFonts w:ascii="宋体"/>
                <w:color w:val="000000" w:themeColor="text1"/>
                <w:kern w:val="0"/>
                <w:sz w:val="24"/>
              </w:rPr>
            </w:pPr>
          </w:p>
        </w:tc>
        <w:tc>
          <w:tcPr>
            <w:tcW w:w="1792" w:type="dxa"/>
            <w:vAlign w:val="center"/>
          </w:tcPr>
          <w:p>
            <w:pPr>
              <w:jc w:val="center"/>
              <w:rPr>
                <w:rFonts w:ascii="宋体"/>
                <w:color w:val="000000" w:themeColor="text1"/>
                <w:kern w:val="0"/>
                <w:sz w:val="24"/>
              </w:rPr>
            </w:pPr>
          </w:p>
        </w:tc>
        <w:tc>
          <w:tcPr>
            <w:tcW w:w="1421" w:type="dxa"/>
            <w:vAlign w:val="center"/>
          </w:tcPr>
          <w:p>
            <w:pPr>
              <w:jc w:val="center"/>
              <w:rPr>
                <w:rFonts w:ascii="宋体"/>
                <w:color w:val="000000" w:themeColor="text1"/>
                <w:kern w:val="0"/>
                <w:sz w:val="24"/>
              </w:rPr>
            </w:pPr>
          </w:p>
        </w:tc>
        <w:tc>
          <w:tcPr>
            <w:tcW w:w="1421" w:type="dxa"/>
            <w:vAlign w:val="center"/>
          </w:tcPr>
          <w:p>
            <w:pPr>
              <w:jc w:val="center"/>
              <w:rPr>
                <w:rFonts w:ascii="宋体"/>
                <w:color w:val="000000" w:themeColor="text1"/>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420" w:type="dxa"/>
            <w:vAlign w:val="center"/>
          </w:tcPr>
          <w:p>
            <w:pPr>
              <w:jc w:val="center"/>
              <w:rPr>
                <w:rFonts w:ascii="宋体"/>
                <w:color w:val="000000" w:themeColor="text1"/>
                <w:kern w:val="0"/>
                <w:sz w:val="24"/>
              </w:rPr>
            </w:pPr>
          </w:p>
        </w:tc>
        <w:tc>
          <w:tcPr>
            <w:tcW w:w="2468" w:type="dxa"/>
            <w:vAlign w:val="center"/>
          </w:tcPr>
          <w:p>
            <w:pPr>
              <w:jc w:val="center"/>
              <w:rPr>
                <w:rFonts w:ascii="宋体"/>
                <w:color w:val="000000" w:themeColor="text1"/>
                <w:kern w:val="0"/>
                <w:sz w:val="24"/>
              </w:rPr>
            </w:pPr>
          </w:p>
        </w:tc>
        <w:tc>
          <w:tcPr>
            <w:tcW w:w="1792" w:type="dxa"/>
            <w:vAlign w:val="center"/>
          </w:tcPr>
          <w:p>
            <w:pPr>
              <w:jc w:val="center"/>
              <w:rPr>
                <w:rFonts w:ascii="宋体"/>
                <w:color w:val="000000" w:themeColor="text1"/>
                <w:kern w:val="0"/>
                <w:sz w:val="24"/>
              </w:rPr>
            </w:pPr>
          </w:p>
        </w:tc>
        <w:tc>
          <w:tcPr>
            <w:tcW w:w="1421" w:type="dxa"/>
            <w:vAlign w:val="center"/>
          </w:tcPr>
          <w:p>
            <w:pPr>
              <w:jc w:val="center"/>
              <w:rPr>
                <w:rFonts w:ascii="宋体"/>
                <w:color w:val="000000" w:themeColor="text1"/>
                <w:kern w:val="0"/>
                <w:sz w:val="24"/>
              </w:rPr>
            </w:pPr>
          </w:p>
        </w:tc>
        <w:tc>
          <w:tcPr>
            <w:tcW w:w="1421" w:type="dxa"/>
            <w:vAlign w:val="center"/>
          </w:tcPr>
          <w:p>
            <w:pPr>
              <w:jc w:val="center"/>
              <w:rPr>
                <w:rFonts w:ascii="宋体"/>
                <w:color w:val="000000" w:themeColor="text1"/>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420" w:type="dxa"/>
            <w:vAlign w:val="center"/>
          </w:tcPr>
          <w:p>
            <w:pPr>
              <w:jc w:val="center"/>
              <w:rPr>
                <w:rFonts w:ascii="宋体"/>
                <w:color w:val="000000" w:themeColor="text1"/>
                <w:kern w:val="0"/>
                <w:sz w:val="24"/>
              </w:rPr>
            </w:pPr>
          </w:p>
        </w:tc>
        <w:tc>
          <w:tcPr>
            <w:tcW w:w="2468" w:type="dxa"/>
            <w:vAlign w:val="center"/>
          </w:tcPr>
          <w:p>
            <w:pPr>
              <w:jc w:val="center"/>
              <w:rPr>
                <w:rFonts w:ascii="宋体"/>
                <w:color w:val="000000" w:themeColor="text1"/>
                <w:kern w:val="0"/>
                <w:sz w:val="24"/>
              </w:rPr>
            </w:pPr>
          </w:p>
        </w:tc>
        <w:tc>
          <w:tcPr>
            <w:tcW w:w="1792" w:type="dxa"/>
            <w:vAlign w:val="center"/>
          </w:tcPr>
          <w:p>
            <w:pPr>
              <w:jc w:val="center"/>
              <w:rPr>
                <w:rFonts w:ascii="宋体"/>
                <w:color w:val="000000" w:themeColor="text1"/>
                <w:kern w:val="0"/>
                <w:sz w:val="24"/>
              </w:rPr>
            </w:pPr>
          </w:p>
        </w:tc>
        <w:tc>
          <w:tcPr>
            <w:tcW w:w="1421" w:type="dxa"/>
            <w:vAlign w:val="center"/>
          </w:tcPr>
          <w:p>
            <w:pPr>
              <w:jc w:val="center"/>
              <w:rPr>
                <w:rFonts w:ascii="宋体"/>
                <w:color w:val="000000" w:themeColor="text1"/>
                <w:kern w:val="0"/>
                <w:sz w:val="24"/>
              </w:rPr>
            </w:pPr>
          </w:p>
        </w:tc>
        <w:tc>
          <w:tcPr>
            <w:tcW w:w="1421" w:type="dxa"/>
            <w:vAlign w:val="center"/>
          </w:tcPr>
          <w:p>
            <w:pPr>
              <w:jc w:val="center"/>
              <w:rPr>
                <w:rFonts w:ascii="宋体"/>
                <w:color w:val="000000" w:themeColor="text1"/>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420" w:type="dxa"/>
            <w:vAlign w:val="center"/>
          </w:tcPr>
          <w:p>
            <w:pPr>
              <w:jc w:val="center"/>
              <w:rPr>
                <w:rFonts w:ascii="宋体"/>
                <w:color w:val="000000" w:themeColor="text1"/>
                <w:kern w:val="0"/>
                <w:sz w:val="24"/>
              </w:rPr>
            </w:pPr>
          </w:p>
        </w:tc>
        <w:tc>
          <w:tcPr>
            <w:tcW w:w="2468" w:type="dxa"/>
            <w:vAlign w:val="center"/>
          </w:tcPr>
          <w:p>
            <w:pPr>
              <w:jc w:val="center"/>
              <w:rPr>
                <w:rFonts w:ascii="宋体"/>
                <w:color w:val="000000" w:themeColor="text1"/>
                <w:kern w:val="0"/>
                <w:sz w:val="24"/>
              </w:rPr>
            </w:pPr>
          </w:p>
        </w:tc>
        <w:tc>
          <w:tcPr>
            <w:tcW w:w="1792" w:type="dxa"/>
            <w:vAlign w:val="center"/>
          </w:tcPr>
          <w:p>
            <w:pPr>
              <w:jc w:val="center"/>
              <w:rPr>
                <w:rFonts w:ascii="宋体"/>
                <w:color w:val="000000" w:themeColor="text1"/>
                <w:kern w:val="0"/>
                <w:sz w:val="24"/>
              </w:rPr>
            </w:pPr>
          </w:p>
        </w:tc>
        <w:tc>
          <w:tcPr>
            <w:tcW w:w="1421" w:type="dxa"/>
            <w:vAlign w:val="center"/>
          </w:tcPr>
          <w:p>
            <w:pPr>
              <w:jc w:val="center"/>
              <w:rPr>
                <w:rFonts w:ascii="宋体"/>
                <w:color w:val="000000" w:themeColor="text1"/>
                <w:kern w:val="0"/>
                <w:sz w:val="24"/>
              </w:rPr>
            </w:pPr>
          </w:p>
        </w:tc>
        <w:tc>
          <w:tcPr>
            <w:tcW w:w="1421" w:type="dxa"/>
            <w:vAlign w:val="center"/>
          </w:tcPr>
          <w:p>
            <w:pPr>
              <w:jc w:val="center"/>
              <w:rPr>
                <w:rFonts w:ascii="宋体"/>
                <w:color w:val="000000" w:themeColor="text1"/>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420" w:type="dxa"/>
            <w:vAlign w:val="center"/>
          </w:tcPr>
          <w:p>
            <w:pPr>
              <w:jc w:val="center"/>
              <w:rPr>
                <w:rFonts w:ascii="宋体"/>
                <w:color w:val="000000" w:themeColor="text1"/>
                <w:kern w:val="0"/>
                <w:sz w:val="24"/>
              </w:rPr>
            </w:pPr>
          </w:p>
        </w:tc>
        <w:tc>
          <w:tcPr>
            <w:tcW w:w="2468" w:type="dxa"/>
            <w:vAlign w:val="center"/>
          </w:tcPr>
          <w:p>
            <w:pPr>
              <w:jc w:val="center"/>
              <w:rPr>
                <w:rFonts w:ascii="宋体"/>
                <w:color w:val="000000" w:themeColor="text1"/>
                <w:kern w:val="0"/>
                <w:sz w:val="24"/>
              </w:rPr>
            </w:pPr>
          </w:p>
        </w:tc>
        <w:tc>
          <w:tcPr>
            <w:tcW w:w="1792" w:type="dxa"/>
            <w:vAlign w:val="center"/>
          </w:tcPr>
          <w:p>
            <w:pPr>
              <w:jc w:val="center"/>
              <w:rPr>
                <w:rFonts w:ascii="宋体"/>
                <w:color w:val="000000" w:themeColor="text1"/>
                <w:kern w:val="0"/>
                <w:sz w:val="24"/>
              </w:rPr>
            </w:pPr>
          </w:p>
        </w:tc>
        <w:tc>
          <w:tcPr>
            <w:tcW w:w="1421" w:type="dxa"/>
            <w:vAlign w:val="center"/>
          </w:tcPr>
          <w:p>
            <w:pPr>
              <w:jc w:val="center"/>
              <w:rPr>
                <w:rFonts w:ascii="宋体"/>
                <w:color w:val="000000" w:themeColor="text1"/>
                <w:kern w:val="0"/>
                <w:sz w:val="24"/>
              </w:rPr>
            </w:pPr>
          </w:p>
        </w:tc>
        <w:tc>
          <w:tcPr>
            <w:tcW w:w="1421" w:type="dxa"/>
            <w:vAlign w:val="center"/>
          </w:tcPr>
          <w:p>
            <w:pPr>
              <w:jc w:val="center"/>
              <w:rPr>
                <w:rFonts w:ascii="宋体"/>
                <w:color w:val="000000" w:themeColor="text1"/>
                <w:kern w:val="0"/>
                <w:sz w:val="24"/>
              </w:rPr>
            </w:pPr>
          </w:p>
        </w:tc>
      </w:tr>
    </w:tbl>
    <w:p>
      <w:pPr>
        <w:rPr>
          <w:rFonts w:ascii="宋体"/>
          <w:color w:val="000000" w:themeColor="text1"/>
          <w:sz w:val="24"/>
        </w:rPr>
      </w:pPr>
      <w:r>
        <w:rPr>
          <w:rFonts w:hint="eastAsia" w:ascii="宋体" w:hAnsi="宋体"/>
          <w:color w:val="000000" w:themeColor="text1"/>
          <w:sz w:val="24"/>
        </w:rPr>
        <w:t>注</w:t>
      </w:r>
      <w:r>
        <w:rPr>
          <w:rFonts w:ascii="宋体" w:hAnsi="宋体"/>
          <w:color w:val="000000" w:themeColor="text1"/>
          <w:sz w:val="24"/>
        </w:rPr>
        <w:t>:</w:t>
      </w:r>
      <w:r>
        <w:rPr>
          <w:rFonts w:hint="eastAsia" w:ascii="宋体" w:hAnsi="宋体"/>
          <w:color w:val="000000" w:themeColor="text1"/>
          <w:sz w:val="24"/>
        </w:rPr>
        <w:t>不足填写时可另附名单。</w:t>
      </w:r>
    </w:p>
    <w:p>
      <w:pPr>
        <w:jc w:val="center"/>
        <w:rPr>
          <w:rFonts w:ascii="黑体" w:hAnsi="Adobe 黑体 Std R" w:eastAsia="黑体"/>
          <w:color w:val="000000" w:themeColor="text1"/>
          <w:sz w:val="36"/>
          <w:szCs w:val="36"/>
        </w:rPr>
      </w:pPr>
      <w:r>
        <w:rPr>
          <w:rFonts w:ascii="黑体" w:hAnsi="黑体" w:eastAsia="黑体"/>
          <w:color w:val="000000" w:themeColor="text1"/>
          <w:sz w:val="32"/>
          <w:szCs w:val="32"/>
        </w:rPr>
        <w:br w:type="page"/>
      </w:r>
      <w:r>
        <w:rPr>
          <w:rFonts w:hint="eastAsia" w:ascii="黑体" w:hAnsi="Adobe 黑体 Std R" w:eastAsia="黑体"/>
          <w:color w:val="000000" w:themeColor="text1"/>
          <w:sz w:val="36"/>
          <w:szCs w:val="36"/>
        </w:rPr>
        <w:t>申请内容、勘察情况及评估意见</w:t>
      </w:r>
    </w:p>
    <w:tbl>
      <w:tblPr>
        <w:tblStyle w:val="8"/>
        <w:tblW w:w="875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68"/>
        <w:gridCol w:w="73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4" w:hRule="atLeast"/>
        </w:trPr>
        <w:tc>
          <w:tcPr>
            <w:tcW w:w="1368" w:type="dxa"/>
            <w:textDirection w:val="tbRlV"/>
            <w:vAlign w:val="center"/>
          </w:tcPr>
          <w:p>
            <w:pPr>
              <w:ind w:left="113" w:right="113"/>
              <w:jc w:val="center"/>
              <w:rPr>
                <w:rFonts w:ascii="宋体"/>
                <w:color w:val="000000" w:themeColor="text1"/>
                <w:kern w:val="0"/>
                <w:sz w:val="28"/>
                <w:szCs w:val="28"/>
              </w:rPr>
            </w:pPr>
            <w:r>
              <w:rPr>
                <w:rFonts w:hint="eastAsia" w:ascii="宋体" w:hAnsi="宋体"/>
                <w:color w:val="000000" w:themeColor="text1"/>
                <w:kern w:val="0"/>
                <w:sz w:val="28"/>
                <w:szCs w:val="28"/>
              </w:rPr>
              <w:t>申请内容</w:t>
            </w:r>
          </w:p>
        </w:tc>
        <w:tc>
          <w:tcPr>
            <w:tcW w:w="7387" w:type="dxa"/>
          </w:tcPr>
          <w:p>
            <w:pPr>
              <w:rPr>
                <w:rFonts w:ascii="宋体"/>
                <w:color w:val="000000" w:themeColor="text1"/>
                <w:kern w:val="0"/>
                <w:sz w:val="28"/>
                <w:szCs w:val="28"/>
              </w:rPr>
            </w:pPr>
            <w:r>
              <w:rPr>
                <w:rFonts w:hint="eastAsia" w:ascii="宋体" w:hAnsi="宋体"/>
                <w:color w:val="000000" w:themeColor="text1"/>
                <w:kern w:val="0"/>
                <w:sz w:val="28"/>
                <w:szCs w:val="28"/>
              </w:rPr>
              <w:t>（本栏由医疗机构填写）</w:t>
            </w:r>
          </w:p>
          <w:p>
            <w:pPr>
              <w:rPr>
                <w:rFonts w:ascii="宋体"/>
                <w:color w:val="000000" w:themeColor="text1"/>
                <w:kern w:val="0"/>
                <w:sz w:val="28"/>
                <w:szCs w:val="28"/>
              </w:rPr>
            </w:pPr>
          </w:p>
          <w:p>
            <w:pPr>
              <w:rPr>
                <w:rFonts w:ascii="宋体"/>
                <w:color w:val="000000" w:themeColor="text1"/>
                <w:kern w:val="0"/>
                <w:sz w:val="28"/>
                <w:szCs w:val="28"/>
              </w:rPr>
            </w:pPr>
          </w:p>
          <w:p>
            <w:pPr>
              <w:rPr>
                <w:rFonts w:ascii="宋体"/>
                <w:color w:val="000000" w:themeColor="text1"/>
                <w:kern w:val="0"/>
                <w:sz w:val="28"/>
                <w:szCs w:val="28"/>
              </w:rPr>
            </w:pPr>
          </w:p>
          <w:p>
            <w:pPr>
              <w:rPr>
                <w:rFonts w:ascii="宋体"/>
                <w:color w:val="000000" w:themeColor="text1"/>
                <w:kern w:val="0"/>
                <w:sz w:val="28"/>
                <w:szCs w:val="28"/>
              </w:rPr>
            </w:pPr>
          </w:p>
          <w:p>
            <w:pPr>
              <w:rPr>
                <w:rFonts w:ascii="宋体"/>
                <w:color w:val="000000" w:themeColor="text1"/>
                <w:kern w:val="0"/>
                <w:sz w:val="28"/>
                <w:szCs w:val="28"/>
              </w:rPr>
            </w:pPr>
          </w:p>
          <w:p>
            <w:pPr>
              <w:rPr>
                <w:rFonts w:ascii="宋体"/>
                <w:color w:val="000000" w:themeColor="text1"/>
                <w:kern w:val="0"/>
                <w:sz w:val="28"/>
                <w:szCs w:val="28"/>
              </w:rPr>
            </w:pPr>
          </w:p>
          <w:p>
            <w:pPr>
              <w:rPr>
                <w:rFonts w:ascii="宋体"/>
                <w:color w:val="000000" w:themeColor="text1"/>
                <w:kern w:val="0"/>
                <w:sz w:val="28"/>
                <w:szCs w:val="28"/>
              </w:rPr>
            </w:pPr>
          </w:p>
          <w:p>
            <w:pPr>
              <w:rPr>
                <w:rFonts w:ascii="宋体"/>
                <w:color w:val="000000" w:themeColor="text1"/>
                <w:kern w:val="0"/>
                <w:sz w:val="28"/>
                <w:szCs w:val="28"/>
              </w:rPr>
            </w:pPr>
            <w:r>
              <w:rPr>
                <w:rFonts w:hint="eastAsia" w:ascii="宋体" w:hAnsi="宋体"/>
                <w:color w:val="000000" w:themeColor="text1"/>
                <w:kern w:val="0"/>
                <w:sz w:val="28"/>
                <w:szCs w:val="28"/>
              </w:rPr>
              <w:t>（申请单位印章）</w:t>
            </w:r>
          </w:p>
          <w:p>
            <w:pPr>
              <w:rPr>
                <w:rFonts w:ascii="宋体"/>
                <w:color w:val="000000" w:themeColor="text1"/>
                <w:kern w:val="0"/>
                <w:sz w:val="28"/>
                <w:szCs w:val="28"/>
              </w:rPr>
            </w:pPr>
            <w:r>
              <w:rPr>
                <w:rFonts w:hint="eastAsia" w:ascii="宋体" w:hAnsi="宋体"/>
                <w:color w:val="000000" w:themeColor="text1"/>
                <w:kern w:val="0"/>
                <w:sz w:val="28"/>
                <w:szCs w:val="28"/>
              </w:rPr>
              <w:t>法定代表人签字：年月日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96" w:hRule="atLeast"/>
        </w:trPr>
        <w:tc>
          <w:tcPr>
            <w:tcW w:w="1368" w:type="dxa"/>
            <w:textDirection w:val="tbRlV"/>
            <w:vAlign w:val="center"/>
          </w:tcPr>
          <w:p>
            <w:pPr>
              <w:ind w:left="113" w:right="113"/>
              <w:jc w:val="center"/>
              <w:rPr>
                <w:rFonts w:ascii="宋体"/>
                <w:color w:val="000000" w:themeColor="text1"/>
                <w:kern w:val="0"/>
                <w:sz w:val="28"/>
                <w:szCs w:val="28"/>
              </w:rPr>
            </w:pPr>
            <w:r>
              <w:rPr>
                <w:rFonts w:hint="eastAsia" w:ascii="宋体" w:hAnsi="宋体"/>
                <w:color w:val="000000" w:themeColor="text1"/>
                <w:kern w:val="0"/>
                <w:sz w:val="28"/>
                <w:szCs w:val="28"/>
              </w:rPr>
              <w:t>医保经办管理部门评估意见</w:t>
            </w:r>
          </w:p>
        </w:tc>
        <w:tc>
          <w:tcPr>
            <w:tcW w:w="7387" w:type="dxa"/>
          </w:tcPr>
          <w:p>
            <w:pPr>
              <w:rPr>
                <w:rFonts w:ascii="宋体"/>
                <w:color w:val="000000" w:themeColor="text1"/>
                <w:kern w:val="0"/>
                <w:sz w:val="28"/>
                <w:szCs w:val="28"/>
              </w:rPr>
            </w:pPr>
          </w:p>
          <w:p>
            <w:pPr>
              <w:rPr>
                <w:rFonts w:ascii="宋体"/>
                <w:color w:val="000000" w:themeColor="text1"/>
                <w:kern w:val="0"/>
                <w:sz w:val="28"/>
                <w:szCs w:val="28"/>
              </w:rPr>
            </w:pPr>
          </w:p>
          <w:p>
            <w:pPr>
              <w:rPr>
                <w:rFonts w:ascii="宋体"/>
                <w:color w:val="000000" w:themeColor="text1"/>
                <w:kern w:val="0"/>
                <w:sz w:val="28"/>
                <w:szCs w:val="28"/>
              </w:rPr>
            </w:pPr>
          </w:p>
          <w:p>
            <w:pPr>
              <w:rPr>
                <w:rFonts w:ascii="宋体"/>
                <w:color w:val="000000" w:themeColor="text1"/>
                <w:kern w:val="0"/>
                <w:sz w:val="28"/>
                <w:szCs w:val="28"/>
              </w:rPr>
            </w:pPr>
          </w:p>
          <w:p>
            <w:pPr>
              <w:rPr>
                <w:rFonts w:ascii="宋体"/>
                <w:color w:val="000000" w:themeColor="text1"/>
                <w:kern w:val="0"/>
                <w:sz w:val="28"/>
                <w:szCs w:val="28"/>
              </w:rPr>
            </w:pPr>
          </w:p>
          <w:p>
            <w:pPr>
              <w:rPr>
                <w:rFonts w:ascii="宋体"/>
                <w:color w:val="000000" w:themeColor="text1"/>
                <w:kern w:val="0"/>
                <w:sz w:val="28"/>
                <w:szCs w:val="28"/>
              </w:rPr>
            </w:pPr>
          </w:p>
          <w:p>
            <w:pPr>
              <w:rPr>
                <w:rFonts w:ascii="宋体"/>
                <w:color w:val="000000" w:themeColor="text1"/>
                <w:kern w:val="0"/>
                <w:sz w:val="28"/>
                <w:szCs w:val="28"/>
              </w:rPr>
            </w:pPr>
          </w:p>
          <w:p>
            <w:pPr>
              <w:rPr>
                <w:rFonts w:ascii="宋体"/>
                <w:color w:val="000000" w:themeColor="text1"/>
                <w:kern w:val="0"/>
                <w:sz w:val="28"/>
                <w:szCs w:val="28"/>
              </w:rPr>
            </w:pPr>
          </w:p>
          <w:p>
            <w:pPr>
              <w:rPr>
                <w:rFonts w:ascii="宋体"/>
                <w:color w:val="000000" w:themeColor="text1"/>
                <w:kern w:val="0"/>
                <w:sz w:val="28"/>
                <w:szCs w:val="28"/>
              </w:rPr>
            </w:pPr>
            <w:r>
              <w:rPr>
                <w:rFonts w:hint="eastAsia" w:ascii="宋体" w:hAnsi="宋体"/>
                <w:color w:val="000000" w:themeColor="text1"/>
                <w:kern w:val="0"/>
                <w:sz w:val="28"/>
                <w:szCs w:val="28"/>
              </w:rPr>
              <w:t>（印章）</w:t>
            </w:r>
          </w:p>
          <w:p>
            <w:pPr>
              <w:jc w:val="center"/>
              <w:rPr>
                <w:rFonts w:ascii="宋体"/>
                <w:color w:val="000000" w:themeColor="text1"/>
                <w:kern w:val="0"/>
                <w:sz w:val="28"/>
                <w:szCs w:val="28"/>
              </w:rPr>
            </w:pPr>
            <w:r>
              <w:rPr>
                <w:rFonts w:hint="eastAsia" w:ascii="宋体" w:hAnsi="宋体"/>
                <w:color w:val="000000" w:themeColor="text1"/>
                <w:kern w:val="0"/>
                <w:sz w:val="28"/>
                <w:szCs w:val="28"/>
              </w:rPr>
              <w:t>年月日</w:t>
            </w:r>
          </w:p>
        </w:tc>
      </w:tr>
    </w:tbl>
    <w:p>
      <w:pPr>
        <w:rPr>
          <w:color w:val="000000" w:themeColor="text1"/>
        </w:rPr>
      </w:pPr>
    </w:p>
    <w:p>
      <w:pPr>
        <w:widowControl/>
        <w:jc w:val="left"/>
        <w:rPr>
          <w:rFonts w:ascii="仿宋_GB2312" w:eastAsia="方正仿宋简体"/>
          <w:color w:val="000000" w:themeColor="text1"/>
          <w:sz w:val="28"/>
          <w:szCs w:val="28"/>
        </w:rPr>
      </w:pPr>
      <w:r>
        <w:rPr>
          <w:rFonts w:hint="eastAsia" w:ascii="仿宋_GB2312" w:eastAsia="方正仿宋简体"/>
          <w:color w:val="000000" w:themeColor="text1"/>
          <w:sz w:val="28"/>
          <w:szCs w:val="28"/>
        </w:rPr>
        <w:t>附件6</w:t>
      </w:r>
    </w:p>
    <w:p>
      <w:pPr>
        <w:widowControl/>
        <w:ind w:firstLine="1656" w:firstLineChars="550"/>
        <w:jc w:val="left"/>
        <w:rPr>
          <w:rFonts w:ascii="黑体" w:hAnsi="黑体" w:eastAsia="黑体" w:cs="Helvetica"/>
          <w:color w:val="000000" w:themeColor="text1"/>
          <w:kern w:val="0"/>
          <w:sz w:val="32"/>
          <w:szCs w:val="32"/>
        </w:rPr>
      </w:pPr>
      <w:r>
        <w:rPr>
          <w:rFonts w:hint="eastAsia" w:ascii="黑体" w:hAnsi="黑体" w:eastAsia="黑体"/>
          <w:b/>
          <w:bCs/>
          <w:color w:val="000000" w:themeColor="text1"/>
          <w:sz w:val="30"/>
          <w:szCs w:val="30"/>
        </w:rPr>
        <w:t>宜兴市申请医保定点零售药店现场评估记录表</w:t>
      </w:r>
    </w:p>
    <w:p>
      <w:pPr>
        <w:widowControl/>
        <w:jc w:val="left"/>
        <w:rPr>
          <w:rFonts w:ascii="仿宋" w:hAnsi="仿宋" w:eastAsia="仿宋" w:cs="Helvetica"/>
          <w:color w:val="000000" w:themeColor="text1"/>
          <w:kern w:val="0"/>
          <w:sz w:val="32"/>
          <w:szCs w:val="32"/>
        </w:rPr>
      </w:pPr>
      <w:r>
        <w:rPr>
          <w:rFonts w:hint="eastAsia" w:ascii="宋体" w:hAnsi="宋体" w:eastAsia="宋体"/>
          <w:color w:val="000000" w:themeColor="text1"/>
          <w:sz w:val="28"/>
          <w:szCs w:val="28"/>
        </w:rPr>
        <w:t>被检查零售药店名称：</w:t>
      </w:r>
    </w:p>
    <w:tbl>
      <w:tblPr>
        <w:tblStyle w:val="9"/>
        <w:tblW w:w="935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4"/>
        <w:gridCol w:w="3373"/>
        <w:gridCol w:w="2014"/>
        <w:gridCol w:w="32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tcPr>
          <w:p>
            <w:pPr>
              <w:jc w:val="center"/>
              <w:rPr>
                <w:rFonts w:ascii="黑体" w:hAnsi="黑体" w:eastAsia="黑体"/>
                <w:b/>
                <w:bCs/>
                <w:color w:val="000000" w:themeColor="text1"/>
                <w:sz w:val="24"/>
                <w:szCs w:val="24"/>
              </w:rPr>
            </w:pPr>
            <w:r>
              <w:rPr>
                <w:rFonts w:hint="eastAsia" w:ascii="黑体" w:hAnsi="黑体" w:eastAsia="黑体"/>
                <w:b/>
                <w:bCs/>
                <w:color w:val="000000" w:themeColor="text1"/>
                <w:sz w:val="24"/>
                <w:szCs w:val="24"/>
              </w:rPr>
              <w:t>序号</w:t>
            </w:r>
          </w:p>
        </w:tc>
        <w:tc>
          <w:tcPr>
            <w:tcW w:w="3373" w:type="dxa"/>
          </w:tcPr>
          <w:p>
            <w:pPr>
              <w:jc w:val="center"/>
              <w:rPr>
                <w:rFonts w:ascii="黑体" w:hAnsi="黑体" w:eastAsia="黑体"/>
                <w:b/>
                <w:bCs/>
                <w:color w:val="000000" w:themeColor="text1"/>
                <w:sz w:val="24"/>
                <w:szCs w:val="24"/>
              </w:rPr>
            </w:pPr>
            <w:r>
              <w:rPr>
                <w:rFonts w:ascii="黑体" w:hAnsi="黑体" w:eastAsia="黑体" w:cs="微软雅黑"/>
                <w:b/>
                <w:bCs/>
                <w:color w:val="000000" w:themeColor="text1"/>
                <w:sz w:val="24"/>
                <w:szCs w:val="24"/>
              </w:rPr>
              <w:t>查看内容</w:t>
            </w:r>
          </w:p>
        </w:tc>
        <w:tc>
          <w:tcPr>
            <w:tcW w:w="2014" w:type="dxa"/>
          </w:tcPr>
          <w:p>
            <w:pPr>
              <w:jc w:val="center"/>
              <w:rPr>
                <w:rFonts w:ascii="黑体" w:hAnsi="黑体" w:eastAsia="黑体"/>
                <w:b/>
                <w:bCs/>
                <w:color w:val="000000" w:themeColor="text1"/>
                <w:sz w:val="24"/>
                <w:szCs w:val="24"/>
              </w:rPr>
            </w:pPr>
            <w:r>
              <w:rPr>
                <w:rFonts w:ascii="黑体" w:hAnsi="黑体" w:eastAsia="黑体" w:cs="微软雅黑"/>
                <w:b/>
                <w:bCs/>
                <w:color w:val="000000" w:themeColor="text1"/>
                <w:sz w:val="24"/>
                <w:szCs w:val="24"/>
              </w:rPr>
              <w:t>查看方法</w:t>
            </w:r>
          </w:p>
        </w:tc>
        <w:tc>
          <w:tcPr>
            <w:tcW w:w="3260" w:type="dxa"/>
          </w:tcPr>
          <w:p>
            <w:pPr>
              <w:jc w:val="center"/>
              <w:rPr>
                <w:rFonts w:ascii="黑体" w:hAnsi="黑体" w:eastAsia="黑体"/>
                <w:b/>
                <w:bCs/>
                <w:color w:val="000000" w:themeColor="text1"/>
                <w:sz w:val="24"/>
                <w:szCs w:val="24"/>
              </w:rPr>
            </w:pPr>
            <w:r>
              <w:rPr>
                <w:rFonts w:hint="eastAsia" w:ascii="黑体" w:hAnsi="黑体" w:eastAsia="黑体"/>
                <w:b/>
                <w:bCs/>
                <w:color w:val="000000" w:themeColor="text1"/>
                <w:sz w:val="24"/>
                <w:szCs w:val="24"/>
              </w:rPr>
              <w:t>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704" w:type="dxa"/>
            <w:vAlign w:val="center"/>
          </w:tcPr>
          <w:p>
            <w:pPr>
              <w:jc w:val="center"/>
              <w:rPr>
                <w:rFonts w:ascii="Times New Roman" w:hAnsi="Times New Roman" w:cs="Times New Roman"/>
                <w:color w:val="000000" w:themeColor="text1"/>
              </w:rPr>
            </w:pPr>
            <w:r>
              <w:rPr>
                <w:rFonts w:ascii="Times New Roman" w:hAnsi="Times New Roman" w:cs="Times New Roman"/>
                <w:color w:val="000000" w:themeColor="text1"/>
              </w:rPr>
              <w:t>1.1</w:t>
            </w:r>
          </w:p>
        </w:tc>
        <w:tc>
          <w:tcPr>
            <w:tcW w:w="3373" w:type="dxa"/>
          </w:tcPr>
          <w:p>
            <w:pPr>
              <w:rPr>
                <w:color w:val="000000" w:themeColor="text1"/>
              </w:rPr>
            </w:pPr>
            <w:r>
              <w:rPr>
                <w:rFonts w:hint="eastAsia" w:ascii="Times New Roman" w:hAnsi="Times New Roman" w:eastAsia="宋体" w:cs="宋体"/>
                <w:color w:val="000000" w:themeColor="text1"/>
                <w:spacing w:val="-2"/>
              </w:rPr>
              <w:t>药店营业地址是否与申报资料一致，营业面积是否符合要求</w:t>
            </w:r>
          </w:p>
        </w:tc>
        <w:tc>
          <w:tcPr>
            <w:tcW w:w="2014" w:type="dxa"/>
            <w:vAlign w:val="center"/>
          </w:tcPr>
          <w:p>
            <w:pPr>
              <w:rPr>
                <w:color w:val="000000" w:themeColor="text1"/>
              </w:rPr>
            </w:pPr>
            <w:r>
              <w:rPr>
                <w:rFonts w:hint="eastAsia" w:ascii="Times New Roman" w:hAnsi="Times New Roman" w:eastAsia="宋体" w:cs="宋体"/>
                <w:color w:val="000000" w:themeColor="text1"/>
                <w:spacing w:val="-2"/>
              </w:rPr>
              <w:t>现场查看</w:t>
            </w:r>
          </w:p>
        </w:tc>
        <w:tc>
          <w:tcPr>
            <w:tcW w:w="3260" w:type="dxa"/>
          </w:tcPr>
          <w:p>
            <w:pPr>
              <w:rPr>
                <w:rFonts w:hint="eastAsia" w:ascii="Times New Roman" w:hAnsi="Times New Roman" w:eastAsia="宋体" w:cs="宋体"/>
                <w:color w:val="000000" w:themeColor="text1"/>
                <w:spacing w:val="-2"/>
              </w:rPr>
            </w:pPr>
            <w:r>
              <w:rPr>
                <w:rFonts w:hint="eastAsia" w:ascii="Times New Roman" w:hAnsi="Times New Roman" w:eastAsia="宋体" w:cs="宋体"/>
                <w:color w:val="000000" w:themeColor="text1"/>
                <w:spacing w:val="-2"/>
              </w:rPr>
              <w:t>营业地址：</w:t>
            </w:r>
          </w:p>
          <w:p>
            <w:pPr>
              <w:rPr>
                <w:rFonts w:ascii="Times New Roman" w:hAnsi="Times New Roman" w:eastAsia="宋体" w:cs="宋体"/>
                <w:color w:val="000000" w:themeColor="text1"/>
                <w:spacing w:val="-2"/>
              </w:rPr>
            </w:pPr>
            <w:r>
              <w:rPr>
                <w:rFonts w:hint="eastAsia" w:ascii="Times New Roman" w:hAnsi="Times New Roman" w:eastAsia="宋体" w:cs="宋体"/>
                <w:color w:val="000000" w:themeColor="text1"/>
                <w:spacing w:val="-2"/>
              </w:rPr>
              <w:t>面积：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02" w:hRule="atLeast"/>
        </w:trPr>
        <w:tc>
          <w:tcPr>
            <w:tcW w:w="704" w:type="dxa"/>
            <w:vAlign w:val="center"/>
          </w:tcPr>
          <w:p>
            <w:pPr>
              <w:jc w:val="center"/>
              <w:rPr>
                <w:rFonts w:ascii="Times New Roman" w:hAnsi="Times New Roman" w:cs="Times New Roman"/>
                <w:color w:val="000000" w:themeColor="text1"/>
              </w:rPr>
            </w:pPr>
            <w:r>
              <w:rPr>
                <w:rFonts w:ascii="Times New Roman" w:hAnsi="Times New Roman" w:cs="Times New Roman"/>
                <w:color w:val="000000" w:themeColor="text1"/>
              </w:rPr>
              <w:t>1.2</w:t>
            </w:r>
          </w:p>
        </w:tc>
        <w:tc>
          <w:tcPr>
            <w:tcW w:w="3373" w:type="dxa"/>
            <w:vAlign w:val="center"/>
          </w:tcPr>
          <w:p>
            <w:pPr>
              <w:rPr>
                <w:color w:val="000000" w:themeColor="text1"/>
              </w:rPr>
            </w:pPr>
            <w:r>
              <w:rPr>
                <w:rFonts w:hint="eastAsia" w:ascii="Times New Roman" w:hAnsi="Times New Roman" w:eastAsia="宋体" w:cs="宋体"/>
                <w:color w:val="000000" w:themeColor="text1"/>
                <w:spacing w:val="-2"/>
              </w:rPr>
              <w:t>《药品经营许可证》、《营业执照》</w:t>
            </w:r>
          </w:p>
        </w:tc>
        <w:tc>
          <w:tcPr>
            <w:tcW w:w="2014" w:type="dxa"/>
            <w:vAlign w:val="center"/>
          </w:tcPr>
          <w:p>
            <w:pPr>
              <w:rPr>
                <w:color w:val="000000" w:themeColor="text1"/>
              </w:rPr>
            </w:pPr>
            <w:r>
              <w:rPr>
                <w:rFonts w:hint="eastAsia" w:ascii="Times New Roman" w:hAnsi="Times New Roman" w:eastAsia="宋体" w:cs="宋体"/>
                <w:color w:val="000000" w:themeColor="text1"/>
                <w:spacing w:val="-2"/>
              </w:rPr>
              <w:t>查看许可证、营业执照</w:t>
            </w:r>
          </w:p>
        </w:tc>
        <w:tc>
          <w:tcPr>
            <w:tcW w:w="3260" w:type="dxa"/>
          </w:tcPr>
          <w:p>
            <w:pPr>
              <w:rPr>
                <w:rFonts w:ascii="Times New Roman" w:hAnsi="Times New Roman" w:eastAsia="宋体" w:cs="宋体"/>
                <w:color w:val="000000" w:themeColor="text1"/>
                <w:spacing w:val="-2"/>
              </w:rPr>
            </w:pPr>
            <w:r>
              <w:rPr>
                <w:rFonts w:hint="eastAsia" w:ascii="Times New Roman" w:hAnsi="Times New Roman" w:eastAsia="宋体" w:cs="宋体"/>
                <w:color w:val="000000" w:themeColor="text1"/>
                <w:spacing w:val="-2"/>
              </w:rPr>
              <w:t>《许可证》有限期：</w:t>
            </w:r>
          </w:p>
          <w:p>
            <w:pPr>
              <w:rPr>
                <w:rFonts w:ascii="Times New Roman" w:hAnsi="Times New Roman" w:eastAsia="宋体" w:cs="宋体"/>
                <w:color w:val="000000" w:themeColor="text1"/>
                <w:spacing w:val="-2"/>
              </w:rPr>
            </w:pPr>
            <w:r>
              <w:rPr>
                <w:rFonts w:hint="eastAsia" w:ascii="Times New Roman" w:hAnsi="Times New Roman" w:eastAsia="宋体" w:cs="宋体"/>
                <w:color w:val="000000" w:themeColor="text1"/>
                <w:spacing w:val="-2"/>
              </w:rPr>
              <w:t>许可证号：</w:t>
            </w:r>
          </w:p>
          <w:p>
            <w:pPr>
              <w:rPr>
                <w:rFonts w:ascii="Times New Roman" w:hAnsi="Times New Roman" w:eastAsia="宋体" w:cs="宋体"/>
                <w:color w:val="000000" w:themeColor="text1"/>
                <w:spacing w:val="-2"/>
              </w:rPr>
            </w:pPr>
            <w:r>
              <w:rPr>
                <w:rFonts w:hint="eastAsia" w:ascii="Times New Roman" w:hAnsi="Times New Roman" w:eastAsia="宋体" w:cs="宋体"/>
                <w:color w:val="000000" w:themeColor="text1"/>
                <w:spacing w:val="-2"/>
              </w:rPr>
              <w:t>《营业执照》有限期：</w:t>
            </w:r>
          </w:p>
          <w:p>
            <w:pPr>
              <w:rPr>
                <w:rFonts w:ascii="Times New Roman" w:hAnsi="Times New Roman" w:eastAsia="宋体" w:cs="宋体"/>
                <w:color w:val="000000" w:themeColor="text1"/>
                <w:spacing w:val="-2"/>
              </w:rPr>
            </w:pPr>
            <w:r>
              <w:rPr>
                <w:rFonts w:hint="eastAsia" w:ascii="Times New Roman" w:hAnsi="Times New Roman" w:eastAsia="宋体" w:cs="宋体"/>
                <w:color w:val="000000" w:themeColor="text1"/>
                <w:spacing w:val="-2"/>
              </w:rPr>
              <w:t>有□</w:t>
            </w:r>
            <w:r>
              <w:rPr>
                <w:rFonts w:ascii="Times New Roman" w:hAnsi="Times New Roman" w:eastAsia="宋体" w:cs="宋体"/>
                <w:color w:val="000000" w:themeColor="text1"/>
                <w:spacing w:val="-2"/>
              </w:rPr>
              <w:t xml:space="preserve">      </w:t>
            </w:r>
            <w:r>
              <w:rPr>
                <w:rFonts w:hint="eastAsia" w:ascii="Times New Roman" w:hAnsi="Times New Roman" w:eastAsia="宋体" w:cs="宋体"/>
                <w:color w:val="000000" w:themeColor="text1"/>
                <w:spacing w:val="-2"/>
              </w:rPr>
              <w:t>无□</w:t>
            </w:r>
            <w:r>
              <w:rPr>
                <w:rFonts w:ascii="Times New Roman" w:hAnsi="Times New Roman" w:eastAsia="宋体" w:cs="宋体"/>
                <w:color w:val="000000" w:themeColor="text1"/>
                <w:spacing w:val="-2"/>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vAlign w:val="center"/>
          </w:tcPr>
          <w:p>
            <w:pPr>
              <w:jc w:val="center"/>
              <w:rPr>
                <w:rFonts w:ascii="Times New Roman" w:hAnsi="Times New Roman" w:cs="Times New Roman"/>
                <w:color w:val="000000" w:themeColor="text1"/>
              </w:rPr>
            </w:pPr>
            <w:r>
              <w:rPr>
                <w:rFonts w:ascii="Times New Roman" w:hAnsi="Times New Roman" w:cs="Times New Roman"/>
                <w:color w:val="000000" w:themeColor="text1"/>
              </w:rPr>
              <w:t>1.3</w:t>
            </w:r>
          </w:p>
        </w:tc>
        <w:tc>
          <w:tcPr>
            <w:tcW w:w="3373" w:type="dxa"/>
            <w:vAlign w:val="center"/>
          </w:tcPr>
          <w:p>
            <w:pPr>
              <w:rPr>
                <w:rFonts w:ascii="Times New Roman" w:hAnsi="Times New Roman" w:eastAsia="宋体" w:cs="宋体"/>
                <w:color w:val="000000" w:themeColor="text1"/>
                <w:spacing w:val="-2"/>
              </w:rPr>
            </w:pPr>
            <w:r>
              <w:rPr>
                <w:rFonts w:hint="eastAsia" w:ascii="Times New Roman" w:hAnsi="Times New Roman" w:eastAsia="宋体" w:cs="宋体"/>
                <w:color w:val="000000" w:themeColor="text1"/>
                <w:spacing w:val="-2"/>
              </w:rPr>
              <w:t>有无与配售药服务相关的内部管理和工作制度</w:t>
            </w:r>
          </w:p>
        </w:tc>
        <w:tc>
          <w:tcPr>
            <w:tcW w:w="2014" w:type="dxa"/>
            <w:vAlign w:val="center"/>
          </w:tcPr>
          <w:p>
            <w:pPr>
              <w:rPr>
                <w:rFonts w:ascii="Times New Roman" w:hAnsi="Times New Roman" w:eastAsia="宋体" w:cs="宋体"/>
                <w:color w:val="000000" w:themeColor="text1"/>
                <w:spacing w:val="-2"/>
              </w:rPr>
            </w:pPr>
            <w:r>
              <w:rPr>
                <w:rFonts w:hint="eastAsia" w:ascii="Times New Roman" w:hAnsi="Times New Roman" w:eastAsia="宋体" w:cs="宋体"/>
                <w:color w:val="000000" w:themeColor="text1"/>
                <w:spacing w:val="-2"/>
              </w:rPr>
              <w:t>查看内部规章制度</w:t>
            </w:r>
          </w:p>
        </w:tc>
        <w:tc>
          <w:tcPr>
            <w:tcW w:w="3260" w:type="dxa"/>
            <w:vAlign w:val="center"/>
          </w:tcPr>
          <w:p>
            <w:pPr>
              <w:rPr>
                <w:rFonts w:ascii="Times New Roman" w:hAnsi="Times New Roman" w:eastAsia="宋体" w:cs="宋体"/>
                <w:color w:val="000000" w:themeColor="text1"/>
                <w:spacing w:val="-2"/>
              </w:rPr>
            </w:pPr>
            <w:r>
              <w:rPr>
                <w:rFonts w:hint="eastAsia" w:ascii="Times New Roman" w:hAnsi="Times New Roman" w:eastAsia="宋体" w:cs="宋体"/>
                <w:color w:val="000000" w:themeColor="text1"/>
                <w:spacing w:val="-2"/>
              </w:rPr>
              <w:t>有□</w:t>
            </w:r>
            <w:r>
              <w:rPr>
                <w:rFonts w:ascii="Times New Roman" w:hAnsi="Times New Roman" w:eastAsia="宋体" w:cs="宋体"/>
                <w:color w:val="000000" w:themeColor="text1"/>
                <w:spacing w:val="-2"/>
              </w:rPr>
              <w:t xml:space="preserve">      </w:t>
            </w:r>
            <w:r>
              <w:rPr>
                <w:rFonts w:hint="eastAsia" w:ascii="Times New Roman" w:hAnsi="Times New Roman" w:eastAsia="宋体" w:cs="宋体"/>
                <w:color w:val="000000" w:themeColor="text1"/>
                <w:spacing w:val="-2"/>
              </w:rPr>
              <w:t>无□</w:t>
            </w:r>
            <w:r>
              <w:rPr>
                <w:rFonts w:ascii="Times New Roman" w:hAnsi="Times New Roman" w:eastAsia="宋体" w:cs="宋体"/>
                <w:color w:val="000000" w:themeColor="text1"/>
                <w:spacing w:val="-2"/>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vAlign w:val="center"/>
          </w:tcPr>
          <w:p>
            <w:pPr>
              <w:jc w:val="center"/>
              <w:rPr>
                <w:rFonts w:ascii="Times New Roman" w:hAnsi="Times New Roman" w:cs="Times New Roman"/>
                <w:color w:val="000000" w:themeColor="text1"/>
              </w:rPr>
            </w:pPr>
            <w:r>
              <w:rPr>
                <w:rFonts w:ascii="Times New Roman" w:hAnsi="Times New Roman" w:cs="Times New Roman"/>
                <w:color w:val="000000" w:themeColor="text1"/>
              </w:rPr>
              <w:t>1.4</w:t>
            </w:r>
          </w:p>
        </w:tc>
        <w:tc>
          <w:tcPr>
            <w:tcW w:w="3373" w:type="dxa"/>
            <w:vAlign w:val="center"/>
          </w:tcPr>
          <w:p>
            <w:pPr>
              <w:rPr>
                <w:color w:val="000000" w:themeColor="text1"/>
              </w:rPr>
            </w:pPr>
            <w:r>
              <w:rPr>
                <w:rFonts w:hint="eastAsia" w:ascii="Times New Roman" w:hAnsi="Times New Roman" w:eastAsia="宋体" w:cs="宋体"/>
                <w:color w:val="000000" w:themeColor="text1"/>
                <w:spacing w:val="-2"/>
              </w:rPr>
              <w:t>有无医保专（兼）职管理人员。是否已组织工作人员学习医保政策</w:t>
            </w:r>
          </w:p>
        </w:tc>
        <w:tc>
          <w:tcPr>
            <w:tcW w:w="2014" w:type="dxa"/>
            <w:vAlign w:val="center"/>
          </w:tcPr>
          <w:p>
            <w:pPr>
              <w:rPr>
                <w:color w:val="000000" w:themeColor="text1"/>
              </w:rPr>
            </w:pPr>
            <w:r>
              <w:rPr>
                <w:rFonts w:hint="eastAsia" w:ascii="Times New Roman" w:hAnsi="Times New Roman" w:eastAsia="宋体" w:cs="宋体"/>
                <w:color w:val="000000" w:themeColor="text1"/>
                <w:spacing w:val="-2"/>
              </w:rPr>
              <w:t>现场抽查医保政策学习会议记录</w:t>
            </w:r>
          </w:p>
        </w:tc>
        <w:tc>
          <w:tcPr>
            <w:tcW w:w="3260" w:type="dxa"/>
            <w:vAlign w:val="center"/>
          </w:tcPr>
          <w:p>
            <w:pPr>
              <w:rPr>
                <w:rFonts w:ascii="Times New Roman" w:hAnsi="Times New Roman" w:eastAsia="宋体" w:cs="宋体"/>
                <w:color w:val="000000" w:themeColor="text1"/>
                <w:spacing w:val="-2"/>
              </w:rPr>
            </w:pPr>
            <w:r>
              <w:rPr>
                <w:rFonts w:hint="eastAsia" w:ascii="Times New Roman" w:hAnsi="Times New Roman" w:eastAsia="宋体" w:cs="宋体"/>
                <w:color w:val="000000" w:themeColor="text1"/>
                <w:spacing w:val="-2"/>
              </w:rPr>
              <w:t>医保专（兼）职管理人员姓名：</w:t>
            </w:r>
          </w:p>
          <w:p>
            <w:pPr>
              <w:rPr>
                <w:rFonts w:ascii="Times New Roman" w:hAnsi="Times New Roman" w:eastAsia="宋体" w:cs="宋体"/>
                <w:color w:val="000000" w:themeColor="text1"/>
                <w:spacing w:val="-2"/>
              </w:rPr>
            </w:pPr>
          </w:p>
          <w:p>
            <w:pPr>
              <w:rPr>
                <w:rFonts w:ascii="Times New Roman" w:hAnsi="Times New Roman" w:eastAsia="宋体" w:cs="宋体"/>
                <w:color w:val="000000" w:themeColor="text1"/>
                <w:spacing w:val="-2"/>
              </w:rPr>
            </w:pPr>
            <w:r>
              <w:rPr>
                <w:rFonts w:hint="eastAsia" w:ascii="Times New Roman" w:hAnsi="Times New Roman" w:eastAsia="宋体" w:cs="宋体"/>
                <w:color w:val="000000" w:themeColor="text1"/>
                <w:spacing w:val="-2"/>
              </w:rPr>
              <w:t>医保政策学习会议记录：</w:t>
            </w:r>
          </w:p>
          <w:p>
            <w:pPr>
              <w:rPr>
                <w:color w:val="000000" w:themeColor="text1"/>
              </w:rPr>
            </w:pPr>
            <w:r>
              <w:rPr>
                <w:rFonts w:hint="eastAsia" w:ascii="Times New Roman" w:hAnsi="Times New Roman" w:eastAsia="宋体" w:cs="宋体"/>
                <w:color w:val="000000" w:themeColor="text1"/>
                <w:spacing w:val="-2"/>
              </w:rPr>
              <w:t>有□</w:t>
            </w:r>
            <w:r>
              <w:rPr>
                <w:rFonts w:ascii="Times New Roman" w:hAnsi="Times New Roman" w:eastAsia="宋体" w:cs="宋体"/>
                <w:color w:val="000000" w:themeColor="text1"/>
                <w:spacing w:val="-2"/>
              </w:rPr>
              <w:t xml:space="preserve">      </w:t>
            </w:r>
            <w:r>
              <w:rPr>
                <w:rFonts w:hint="eastAsia" w:ascii="Times New Roman" w:hAnsi="Times New Roman" w:eastAsia="宋体" w:cs="宋体"/>
                <w:color w:val="000000" w:themeColor="text1"/>
                <w:spacing w:val="-2"/>
              </w:rPr>
              <w:t>无□</w:t>
            </w:r>
            <w:r>
              <w:rPr>
                <w:rFonts w:ascii="Times New Roman" w:hAnsi="Times New Roman" w:eastAsia="宋体" w:cs="宋体"/>
                <w:color w:val="000000" w:themeColor="text1"/>
                <w:spacing w:val="-2"/>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vAlign w:val="center"/>
          </w:tcPr>
          <w:p>
            <w:pPr>
              <w:jc w:val="center"/>
              <w:rPr>
                <w:rFonts w:ascii="Times New Roman" w:hAnsi="Times New Roman" w:cs="Times New Roman"/>
                <w:color w:val="000000" w:themeColor="text1"/>
              </w:rPr>
            </w:pPr>
            <w:r>
              <w:rPr>
                <w:rFonts w:ascii="Times New Roman" w:hAnsi="Times New Roman" w:cs="Times New Roman"/>
                <w:color w:val="000000" w:themeColor="text1"/>
              </w:rPr>
              <w:t>1.5</w:t>
            </w:r>
          </w:p>
        </w:tc>
        <w:tc>
          <w:tcPr>
            <w:tcW w:w="3373" w:type="dxa"/>
            <w:vAlign w:val="center"/>
          </w:tcPr>
          <w:p>
            <w:pPr>
              <w:rPr>
                <w:rFonts w:ascii="Times New Roman" w:hAnsi="Times New Roman" w:eastAsia="宋体" w:cs="宋体"/>
                <w:color w:val="000000" w:themeColor="text1"/>
                <w:spacing w:val="-2"/>
              </w:rPr>
            </w:pPr>
            <w:r>
              <w:rPr>
                <w:rFonts w:hint="eastAsia" w:ascii="Times New Roman" w:hAnsi="Times New Roman" w:eastAsia="宋体" w:cs="宋体"/>
                <w:color w:val="000000" w:themeColor="text1"/>
                <w:spacing w:val="-2"/>
              </w:rPr>
              <w:t>药师（含执业药师和从业药师）数量，是否签定劳动合同，营业时间有无药师在岗</w:t>
            </w:r>
            <w:r>
              <w:rPr>
                <w:rFonts w:ascii="Times New Roman" w:hAnsi="Times New Roman" w:eastAsia="宋体" w:cs="宋体"/>
                <w:color w:val="000000" w:themeColor="text1"/>
                <w:spacing w:val="-2"/>
              </w:rPr>
              <w:tab/>
            </w:r>
          </w:p>
        </w:tc>
        <w:tc>
          <w:tcPr>
            <w:tcW w:w="2014" w:type="dxa"/>
            <w:vAlign w:val="center"/>
          </w:tcPr>
          <w:p>
            <w:pPr>
              <w:rPr>
                <w:rFonts w:ascii="Times New Roman" w:hAnsi="Times New Roman" w:eastAsia="宋体" w:cs="宋体"/>
                <w:color w:val="000000" w:themeColor="text1"/>
                <w:spacing w:val="-2"/>
              </w:rPr>
            </w:pPr>
            <w:r>
              <w:rPr>
                <w:rFonts w:hint="eastAsia" w:ascii="Times New Roman" w:hAnsi="Times New Roman" w:eastAsia="宋体" w:cs="宋体"/>
                <w:color w:val="000000" w:themeColor="text1"/>
                <w:spacing w:val="-2"/>
              </w:rPr>
              <w:t>核对原件后填写；看考勤记录，是否每</w:t>
            </w:r>
            <w:r>
              <w:rPr>
                <w:rFonts w:ascii="Times New Roman" w:hAnsi="Times New Roman" w:eastAsia="宋体" w:cs="宋体"/>
                <w:color w:val="000000" w:themeColor="text1"/>
                <w:spacing w:val="-2"/>
              </w:rPr>
              <w:t>班都有药师在岗</w:t>
            </w:r>
            <w:r>
              <w:rPr>
                <w:rFonts w:hint="eastAsia" w:ascii="Times New Roman" w:hAnsi="Times New Roman" w:eastAsia="宋体" w:cs="宋体"/>
                <w:color w:val="000000" w:themeColor="text1"/>
                <w:spacing w:val="-2"/>
              </w:rPr>
              <w:t>；查看劳动合同</w:t>
            </w:r>
          </w:p>
        </w:tc>
        <w:tc>
          <w:tcPr>
            <w:tcW w:w="3260" w:type="dxa"/>
            <w:vAlign w:val="center"/>
          </w:tcPr>
          <w:p>
            <w:pPr>
              <w:rPr>
                <w:rFonts w:ascii="Times New Roman" w:hAnsi="Times New Roman" w:eastAsia="宋体" w:cs="宋体"/>
                <w:color w:val="000000" w:themeColor="text1"/>
                <w:spacing w:val="-2"/>
              </w:rPr>
            </w:pPr>
            <w:r>
              <w:rPr>
                <w:rFonts w:hint="eastAsia" w:ascii="Times New Roman" w:hAnsi="Times New Roman" w:eastAsia="宋体" w:cs="宋体"/>
                <w:color w:val="000000" w:themeColor="text1"/>
                <w:spacing w:val="-2"/>
              </w:rPr>
              <w:t>药师 1 姓名：</w:t>
            </w:r>
          </w:p>
          <w:p>
            <w:pPr>
              <w:rPr>
                <w:rFonts w:ascii="Times New Roman" w:hAnsi="Times New Roman" w:eastAsia="宋体" w:cs="宋体"/>
                <w:color w:val="000000" w:themeColor="text1"/>
                <w:spacing w:val="-2"/>
              </w:rPr>
            </w:pPr>
            <w:r>
              <w:rPr>
                <w:rFonts w:hint="eastAsia" w:ascii="Times New Roman" w:hAnsi="Times New Roman" w:eastAsia="宋体" w:cs="宋体"/>
                <w:color w:val="000000" w:themeColor="text1"/>
                <w:spacing w:val="-2"/>
              </w:rPr>
              <w:t>药师 2 姓名：</w:t>
            </w:r>
          </w:p>
          <w:p>
            <w:pPr>
              <w:rPr>
                <w:rFonts w:ascii="Times New Roman" w:hAnsi="Times New Roman" w:eastAsia="宋体" w:cs="宋体"/>
                <w:color w:val="000000" w:themeColor="text1"/>
                <w:spacing w:val="-2"/>
              </w:rPr>
            </w:pPr>
            <w:r>
              <w:rPr>
                <w:rFonts w:hint="eastAsia" w:ascii="Times New Roman" w:hAnsi="Times New Roman" w:eastAsia="宋体" w:cs="宋体"/>
                <w:color w:val="000000" w:themeColor="text1"/>
                <w:spacing w:val="-2"/>
              </w:rPr>
              <w:t>营业时间有无药师在岗：</w:t>
            </w:r>
          </w:p>
          <w:p>
            <w:pPr>
              <w:rPr>
                <w:rFonts w:ascii="Times New Roman" w:hAnsi="Times New Roman" w:eastAsia="宋体" w:cs="宋体"/>
                <w:color w:val="000000" w:themeColor="text1"/>
                <w:spacing w:val="-2"/>
              </w:rPr>
            </w:pPr>
            <w:r>
              <w:rPr>
                <w:rFonts w:hint="eastAsia" w:ascii="Times New Roman" w:hAnsi="Times New Roman" w:eastAsia="宋体" w:cs="宋体"/>
                <w:color w:val="000000" w:themeColor="text1"/>
                <w:spacing w:val="-2"/>
              </w:rPr>
              <w:t>有□</w:t>
            </w:r>
            <w:r>
              <w:rPr>
                <w:rFonts w:ascii="Times New Roman" w:hAnsi="Times New Roman" w:eastAsia="宋体" w:cs="宋体"/>
                <w:color w:val="000000" w:themeColor="text1"/>
                <w:spacing w:val="-2"/>
              </w:rPr>
              <w:t xml:space="preserve">      </w:t>
            </w:r>
            <w:r>
              <w:rPr>
                <w:rFonts w:hint="eastAsia" w:ascii="Times New Roman" w:hAnsi="Times New Roman" w:eastAsia="宋体" w:cs="宋体"/>
                <w:color w:val="000000" w:themeColor="text1"/>
                <w:spacing w:val="-2"/>
              </w:rPr>
              <w:t>无□</w:t>
            </w:r>
          </w:p>
          <w:p>
            <w:pPr>
              <w:rPr>
                <w:rFonts w:ascii="Times New Roman" w:hAnsi="Times New Roman" w:eastAsia="宋体" w:cs="宋体"/>
                <w:color w:val="000000" w:themeColor="text1"/>
                <w:spacing w:val="-2"/>
              </w:rPr>
            </w:pPr>
            <w:r>
              <w:rPr>
                <w:rFonts w:hint="eastAsia" w:ascii="Times New Roman" w:hAnsi="Times New Roman" w:eastAsia="宋体" w:cs="宋体"/>
                <w:color w:val="000000" w:themeColor="text1"/>
                <w:spacing w:val="-2"/>
              </w:rPr>
              <w:t>药师是否签定劳动合同：</w:t>
            </w:r>
          </w:p>
          <w:p>
            <w:pPr>
              <w:rPr>
                <w:rFonts w:ascii="Times New Roman" w:hAnsi="Times New Roman" w:eastAsia="宋体" w:cs="宋体"/>
                <w:color w:val="000000" w:themeColor="text1"/>
                <w:spacing w:val="-2"/>
              </w:rPr>
            </w:pPr>
            <w:r>
              <w:rPr>
                <w:rFonts w:hint="eastAsia" w:ascii="Times New Roman" w:hAnsi="Times New Roman" w:eastAsia="宋体" w:cs="宋体"/>
                <w:color w:val="000000" w:themeColor="text1"/>
                <w:spacing w:val="-2"/>
              </w:rPr>
              <w:t>是□</w:t>
            </w:r>
            <w:r>
              <w:rPr>
                <w:rFonts w:ascii="Times New Roman" w:hAnsi="Times New Roman" w:eastAsia="宋体" w:cs="宋体"/>
                <w:color w:val="000000" w:themeColor="text1"/>
                <w:spacing w:val="-2"/>
              </w:rPr>
              <w:t></w:t>
            </w:r>
            <w:r>
              <w:rPr>
                <w:rFonts w:ascii="Times New Roman" w:hAnsi="Times New Roman" w:eastAsia="宋体" w:cs="宋体"/>
                <w:color w:val="000000" w:themeColor="text1"/>
                <w:spacing w:val="-2"/>
              </w:rPr>
              <w:tab/>
            </w:r>
            <w:r>
              <w:rPr>
                <w:rFonts w:hint="eastAsia" w:ascii="Times New Roman" w:hAnsi="Times New Roman" w:eastAsia="宋体" w:cs="宋体"/>
                <w:color w:val="000000" w:themeColor="text1"/>
                <w:spacing w:val="-2"/>
              </w:rPr>
              <w:t>否□</w:t>
            </w:r>
            <w:r>
              <w:rPr>
                <w:rFonts w:ascii="Times New Roman" w:hAnsi="Times New Roman" w:eastAsia="宋体" w:cs="宋体"/>
                <w:color w:val="000000" w:themeColor="text1"/>
                <w:spacing w:val="-2"/>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5" w:hRule="atLeast"/>
        </w:trPr>
        <w:tc>
          <w:tcPr>
            <w:tcW w:w="704" w:type="dxa"/>
            <w:vAlign w:val="center"/>
          </w:tcPr>
          <w:p>
            <w:pPr>
              <w:jc w:val="center"/>
              <w:rPr>
                <w:rFonts w:ascii="Times New Roman" w:hAnsi="Times New Roman" w:cs="Times New Roman"/>
                <w:color w:val="000000" w:themeColor="text1"/>
              </w:rPr>
            </w:pPr>
            <w:r>
              <w:rPr>
                <w:rFonts w:ascii="Times New Roman" w:hAnsi="Times New Roman" w:cs="Times New Roman"/>
                <w:color w:val="000000" w:themeColor="text1"/>
              </w:rPr>
              <w:t>1.6</w:t>
            </w:r>
          </w:p>
        </w:tc>
        <w:tc>
          <w:tcPr>
            <w:tcW w:w="3373" w:type="dxa"/>
            <w:vAlign w:val="center"/>
          </w:tcPr>
          <w:p>
            <w:pPr>
              <w:rPr>
                <w:color w:val="000000" w:themeColor="text1"/>
              </w:rPr>
            </w:pPr>
            <w:r>
              <w:rPr>
                <w:rFonts w:hint="eastAsia" w:ascii="Times New Roman" w:hAnsi="Times New Roman" w:eastAsia="宋体" w:cs="宋体"/>
                <w:color w:val="000000" w:themeColor="text1"/>
                <w:spacing w:val="-2"/>
              </w:rPr>
              <w:t>医保目录内中西成药品种数，抽查与申报材料是否相符</w:t>
            </w:r>
          </w:p>
        </w:tc>
        <w:tc>
          <w:tcPr>
            <w:tcW w:w="2014" w:type="dxa"/>
            <w:vAlign w:val="center"/>
          </w:tcPr>
          <w:p>
            <w:pPr>
              <w:rPr>
                <w:color w:val="000000" w:themeColor="text1"/>
              </w:rPr>
            </w:pPr>
            <w:r>
              <w:rPr>
                <w:rFonts w:hint="eastAsia" w:ascii="Times New Roman" w:hAnsi="Times New Roman" w:eastAsia="宋体" w:cs="宋体"/>
                <w:color w:val="000000" w:themeColor="text1"/>
                <w:spacing w:val="-2"/>
              </w:rPr>
              <w:t>现场抽查申报材料所附药品品种20~30个</w:t>
            </w:r>
          </w:p>
        </w:tc>
        <w:tc>
          <w:tcPr>
            <w:tcW w:w="3260" w:type="dxa"/>
            <w:vAlign w:val="center"/>
          </w:tcPr>
          <w:p>
            <w:pPr>
              <w:rPr>
                <w:rFonts w:ascii="Times New Roman" w:hAnsi="Times New Roman" w:eastAsia="宋体" w:cs="宋体"/>
                <w:color w:val="000000" w:themeColor="text1"/>
                <w:spacing w:val="-2"/>
              </w:rPr>
            </w:pPr>
            <w:r>
              <w:rPr>
                <w:rFonts w:hint="eastAsia" w:ascii="Times New Roman" w:hAnsi="Times New Roman" w:eastAsia="宋体" w:cs="宋体"/>
                <w:color w:val="000000" w:themeColor="text1"/>
                <w:spacing w:val="-2"/>
              </w:rPr>
              <w:t>申报品种数量：</w:t>
            </w:r>
            <w:r>
              <w:rPr>
                <w:rFonts w:hint="eastAsia" w:ascii="Times New Roman" w:hAnsi="Times New Roman" w:eastAsia="宋体" w:cs="宋体"/>
                <w:color w:val="000000" w:themeColor="text1"/>
                <w:spacing w:val="-2"/>
                <w:lang w:val="en-US" w:eastAsia="zh-CN"/>
              </w:rPr>
              <w:t xml:space="preserve"> </w:t>
            </w:r>
            <w:r>
              <w:rPr>
                <w:rFonts w:hint="eastAsia" w:ascii="Times New Roman" w:hAnsi="Times New Roman" w:eastAsia="宋体" w:cs="宋体"/>
                <w:color w:val="000000" w:themeColor="text1"/>
                <w:spacing w:val="-2"/>
              </w:rPr>
              <w:t>种</w:t>
            </w:r>
          </w:p>
          <w:p>
            <w:pPr>
              <w:rPr>
                <w:rFonts w:ascii="Times New Roman" w:hAnsi="Times New Roman" w:eastAsia="宋体" w:cs="宋体"/>
                <w:color w:val="000000" w:themeColor="text1"/>
                <w:spacing w:val="-2"/>
              </w:rPr>
            </w:pPr>
            <w:r>
              <w:rPr>
                <w:rFonts w:hint="eastAsia" w:ascii="Times New Roman" w:hAnsi="Times New Roman" w:eastAsia="宋体" w:cs="宋体"/>
                <w:color w:val="000000" w:themeColor="text1"/>
                <w:spacing w:val="-2"/>
              </w:rPr>
              <w:t>现场抽查数量：</w:t>
            </w:r>
            <w:r>
              <w:rPr>
                <w:rFonts w:hint="eastAsia" w:ascii="Times New Roman" w:hAnsi="Times New Roman" w:eastAsia="宋体" w:cs="宋体"/>
                <w:color w:val="000000" w:themeColor="text1"/>
                <w:spacing w:val="-2"/>
                <w:lang w:val="en-US" w:eastAsia="zh-CN"/>
              </w:rPr>
              <w:t xml:space="preserve"> </w:t>
            </w:r>
            <w:r>
              <w:rPr>
                <w:rFonts w:hint="eastAsia" w:ascii="Times New Roman" w:hAnsi="Times New Roman" w:eastAsia="宋体" w:cs="宋体"/>
                <w:color w:val="000000" w:themeColor="text1"/>
                <w:spacing w:val="-2"/>
              </w:rPr>
              <w:t>种</w:t>
            </w:r>
          </w:p>
          <w:p>
            <w:pPr>
              <w:rPr>
                <w:rFonts w:ascii="Times New Roman" w:hAnsi="Times New Roman" w:eastAsia="宋体" w:cs="宋体"/>
                <w:color w:val="000000" w:themeColor="text1"/>
                <w:spacing w:val="-2"/>
              </w:rPr>
            </w:pPr>
            <w:r>
              <w:rPr>
                <w:rFonts w:hint="eastAsia" w:ascii="Times New Roman" w:hAnsi="Times New Roman" w:eastAsia="宋体" w:cs="宋体"/>
                <w:color w:val="000000" w:themeColor="text1"/>
                <w:spacing w:val="-2"/>
              </w:rPr>
              <w:t>其中相符数量：</w:t>
            </w:r>
            <w:r>
              <w:rPr>
                <w:rFonts w:hint="eastAsia" w:ascii="Times New Roman" w:hAnsi="Times New Roman" w:eastAsia="宋体" w:cs="宋体"/>
                <w:color w:val="000000" w:themeColor="text1"/>
                <w:spacing w:val="-2"/>
                <w:lang w:val="en-US" w:eastAsia="zh-CN"/>
              </w:rPr>
              <w:t xml:space="preserve"> </w:t>
            </w:r>
            <w:r>
              <w:rPr>
                <w:rFonts w:hint="eastAsia" w:ascii="Times New Roman" w:hAnsi="Times New Roman" w:eastAsia="宋体" w:cs="宋体"/>
                <w:color w:val="000000" w:themeColor="text1"/>
                <w:spacing w:val="-2"/>
              </w:rPr>
              <w:t>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64" w:hRule="atLeast"/>
        </w:trPr>
        <w:tc>
          <w:tcPr>
            <w:tcW w:w="704" w:type="dxa"/>
            <w:vAlign w:val="center"/>
          </w:tcPr>
          <w:p>
            <w:pPr>
              <w:jc w:val="center"/>
              <w:rPr>
                <w:rFonts w:ascii="Times New Roman" w:hAnsi="Times New Roman" w:cs="Times New Roman"/>
                <w:color w:val="000000" w:themeColor="text1"/>
              </w:rPr>
            </w:pPr>
            <w:r>
              <w:rPr>
                <w:rFonts w:ascii="Times New Roman" w:hAnsi="Times New Roman" w:cs="Times New Roman"/>
                <w:color w:val="000000" w:themeColor="text1"/>
              </w:rPr>
              <w:t>1.7</w:t>
            </w:r>
          </w:p>
        </w:tc>
        <w:tc>
          <w:tcPr>
            <w:tcW w:w="3373" w:type="dxa"/>
            <w:vAlign w:val="center"/>
          </w:tcPr>
          <w:p>
            <w:pPr>
              <w:rPr>
                <w:color w:val="000000" w:themeColor="text1"/>
              </w:rPr>
            </w:pPr>
            <w:r>
              <w:rPr>
                <w:rFonts w:hint="eastAsia" w:ascii="Times New Roman" w:hAnsi="Times New Roman" w:eastAsia="宋体" w:cs="宋体"/>
                <w:color w:val="000000" w:themeColor="text1"/>
                <w:spacing w:val="-2"/>
              </w:rPr>
              <w:t>药品购销存等环节是否实行电脑管理，能否提供电脑打印的逐笔销售清单</w:t>
            </w:r>
          </w:p>
        </w:tc>
        <w:tc>
          <w:tcPr>
            <w:tcW w:w="2014" w:type="dxa"/>
            <w:vAlign w:val="center"/>
          </w:tcPr>
          <w:p>
            <w:pPr>
              <w:rPr>
                <w:color w:val="000000" w:themeColor="text1"/>
              </w:rPr>
            </w:pPr>
            <w:r>
              <w:rPr>
                <w:rFonts w:hint="eastAsia" w:ascii="Times New Roman" w:hAnsi="Times New Roman" w:eastAsia="宋体" w:cs="宋体"/>
                <w:color w:val="000000" w:themeColor="text1"/>
                <w:spacing w:val="-2"/>
              </w:rPr>
              <w:t>现场抽取 5-10 个品种检查盘点，电脑上有无药品购销存记录，记录是否准确</w:t>
            </w:r>
          </w:p>
        </w:tc>
        <w:tc>
          <w:tcPr>
            <w:tcW w:w="3260" w:type="dxa"/>
            <w:vAlign w:val="center"/>
          </w:tcPr>
          <w:p>
            <w:pPr>
              <w:rPr>
                <w:rFonts w:ascii="Times New Roman" w:hAnsi="Times New Roman" w:eastAsia="宋体" w:cs="宋体"/>
                <w:color w:val="000000" w:themeColor="text1"/>
                <w:spacing w:val="-2"/>
              </w:rPr>
            </w:pPr>
            <w:r>
              <w:rPr>
                <w:rFonts w:hint="eastAsia" w:ascii="Times New Roman" w:hAnsi="Times New Roman" w:eastAsia="宋体" w:cs="宋体"/>
                <w:color w:val="000000" w:themeColor="text1"/>
                <w:spacing w:val="-2"/>
              </w:rPr>
              <w:t>药品经营是否实行电脑管理：</w:t>
            </w:r>
          </w:p>
          <w:p>
            <w:pPr>
              <w:rPr>
                <w:rFonts w:ascii="Times New Roman" w:hAnsi="Times New Roman" w:eastAsia="宋体" w:cs="宋体"/>
                <w:color w:val="000000" w:themeColor="text1"/>
                <w:spacing w:val="-2"/>
              </w:rPr>
            </w:pPr>
            <w:r>
              <w:rPr>
                <w:rFonts w:hint="eastAsia" w:ascii="Times New Roman" w:hAnsi="Times New Roman" w:eastAsia="宋体" w:cs="宋体"/>
                <w:color w:val="000000" w:themeColor="text1"/>
                <w:spacing w:val="-2"/>
              </w:rPr>
              <w:t>是□</w:t>
            </w:r>
            <w:r>
              <w:rPr>
                <w:rFonts w:ascii="Times New Roman" w:hAnsi="Times New Roman" w:eastAsia="宋体" w:cs="宋体"/>
                <w:color w:val="000000" w:themeColor="text1"/>
                <w:spacing w:val="-2"/>
              </w:rPr>
              <w:t></w:t>
            </w:r>
            <w:r>
              <w:rPr>
                <w:rFonts w:ascii="Times New Roman" w:hAnsi="Times New Roman" w:eastAsia="宋体" w:cs="宋体"/>
                <w:color w:val="000000" w:themeColor="text1"/>
                <w:spacing w:val="-2"/>
              </w:rPr>
              <w:tab/>
            </w:r>
            <w:r>
              <w:rPr>
                <w:rFonts w:hint="eastAsia" w:ascii="Times New Roman" w:hAnsi="Times New Roman" w:eastAsia="宋体" w:cs="宋体"/>
                <w:color w:val="000000" w:themeColor="text1"/>
                <w:spacing w:val="-2"/>
              </w:rPr>
              <w:t>否□</w:t>
            </w:r>
          </w:p>
          <w:p>
            <w:pPr>
              <w:rPr>
                <w:rFonts w:ascii="Times New Roman" w:hAnsi="Times New Roman" w:eastAsia="宋体" w:cs="宋体"/>
                <w:color w:val="000000" w:themeColor="text1"/>
                <w:spacing w:val="-2"/>
              </w:rPr>
            </w:pPr>
            <w:r>
              <w:rPr>
                <w:rFonts w:hint="eastAsia" w:ascii="Times New Roman" w:hAnsi="Times New Roman" w:eastAsia="宋体" w:cs="宋体"/>
                <w:color w:val="000000" w:themeColor="text1"/>
                <w:spacing w:val="-2"/>
              </w:rPr>
              <w:t>是否逐笔打印销售清单：</w:t>
            </w:r>
          </w:p>
          <w:p>
            <w:pPr>
              <w:rPr>
                <w:rFonts w:ascii="Times New Roman" w:hAnsi="Times New Roman" w:eastAsia="宋体" w:cs="宋体"/>
                <w:color w:val="000000" w:themeColor="text1"/>
                <w:spacing w:val="-2"/>
              </w:rPr>
            </w:pPr>
            <w:r>
              <w:rPr>
                <w:rFonts w:hint="eastAsia" w:ascii="Times New Roman" w:hAnsi="Times New Roman" w:eastAsia="宋体" w:cs="宋体"/>
                <w:color w:val="000000" w:themeColor="text1"/>
                <w:spacing w:val="-2"/>
              </w:rPr>
              <w:t>是□</w:t>
            </w:r>
            <w:r>
              <w:rPr>
                <w:rFonts w:ascii="Times New Roman" w:hAnsi="Times New Roman" w:eastAsia="宋体" w:cs="宋体"/>
                <w:color w:val="000000" w:themeColor="text1"/>
                <w:spacing w:val="-2"/>
              </w:rPr>
              <w:t></w:t>
            </w:r>
            <w:r>
              <w:rPr>
                <w:rFonts w:ascii="Times New Roman" w:hAnsi="Times New Roman" w:eastAsia="宋体" w:cs="宋体"/>
                <w:color w:val="000000" w:themeColor="text1"/>
                <w:spacing w:val="-2"/>
              </w:rPr>
              <w:tab/>
            </w:r>
            <w:r>
              <w:rPr>
                <w:rFonts w:hint="eastAsia" w:ascii="Times New Roman" w:hAnsi="Times New Roman" w:eastAsia="宋体" w:cs="宋体"/>
                <w:color w:val="000000" w:themeColor="text1"/>
                <w:spacing w:val="-2"/>
              </w:rPr>
              <w:t>否□</w:t>
            </w:r>
            <w:r>
              <w:rPr>
                <w:rFonts w:ascii="Times New Roman" w:hAnsi="Times New Roman" w:eastAsia="宋体" w:cs="宋体"/>
                <w:color w:val="000000" w:themeColor="text1"/>
                <w:spacing w:val="-2"/>
              </w:rPr>
              <w:t></w:t>
            </w:r>
          </w:p>
          <w:p>
            <w:pPr>
              <w:rPr>
                <w:rFonts w:ascii="Times New Roman" w:hAnsi="Times New Roman" w:eastAsia="宋体" w:cs="宋体"/>
                <w:color w:val="000000" w:themeColor="text1"/>
                <w:spacing w:val="-2"/>
              </w:rPr>
            </w:pPr>
            <w:r>
              <w:rPr>
                <w:rFonts w:hint="eastAsia" w:ascii="Times New Roman" w:hAnsi="Times New Roman" w:eastAsia="宋体" w:cs="宋体"/>
                <w:color w:val="000000" w:themeColor="text1"/>
                <w:spacing w:val="-2"/>
              </w:rPr>
              <w:t>药品进销存台账</w:t>
            </w:r>
          </w:p>
          <w:p>
            <w:pPr>
              <w:rPr>
                <w:rFonts w:ascii="Times New Roman" w:hAnsi="Times New Roman" w:eastAsia="宋体" w:cs="宋体"/>
                <w:color w:val="000000" w:themeColor="text1"/>
                <w:spacing w:val="-2"/>
              </w:rPr>
            </w:pPr>
            <w:r>
              <w:rPr>
                <w:rFonts w:hint="eastAsia" w:ascii="Times New Roman" w:hAnsi="Times New Roman" w:eastAsia="宋体" w:cs="宋体"/>
                <w:color w:val="000000" w:themeColor="text1"/>
                <w:spacing w:val="-2"/>
              </w:rPr>
              <w:t>是□</w:t>
            </w:r>
            <w:r>
              <w:rPr>
                <w:rFonts w:ascii="Times New Roman" w:hAnsi="Times New Roman" w:eastAsia="宋体" w:cs="宋体"/>
                <w:color w:val="000000" w:themeColor="text1"/>
                <w:spacing w:val="-2"/>
              </w:rPr>
              <w:t></w:t>
            </w:r>
            <w:r>
              <w:rPr>
                <w:rFonts w:ascii="Times New Roman" w:hAnsi="Times New Roman" w:eastAsia="宋体" w:cs="宋体"/>
                <w:color w:val="000000" w:themeColor="text1"/>
                <w:spacing w:val="-2"/>
              </w:rPr>
              <w:tab/>
            </w:r>
            <w:r>
              <w:rPr>
                <w:rFonts w:hint="eastAsia" w:ascii="Times New Roman" w:hAnsi="Times New Roman" w:eastAsia="宋体" w:cs="宋体"/>
                <w:color w:val="000000" w:themeColor="text1"/>
                <w:spacing w:val="-2"/>
              </w:rPr>
              <w:t>否□</w:t>
            </w:r>
          </w:p>
          <w:p>
            <w:pPr>
              <w:rPr>
                <w:rFonts w:ascii="Times New Roman" w:hAnsi="Times New Roman" w:eastAsia="宋体" w:cs="宋体"/>
                <w:color w:val="000000" w:themeColor="text1"/>
                <w:spacing w:val="-2"/>
              </w:rPr>
            </w:pPr>
            <w:r>
              <w:rPr>
                <w:rFonts w:hint="eastAsia" w:ascii="Times New Roman" w:hAnsi="Times New Roman" w:eastAsia="宋体" w:cs="宋体"/>
                <w:color w:val="000000" w:themeColor="text1"/>
                <w:spacing w:val="-2"/>
              </w:rPr>
              <w:t>抽查台账准确率：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vAlign w:val="center"/>
          </w:tcPr>
          <w:p>
            <w:pPr>
              <w:jc w:val="center"/>
              <w:rPr>
                <w:rFonts w:ascii="Times New Roman" w:hAnsi="Times New Roman" w:cs="Times New Roman"/>
                <w:color w:val="000000" w:themeColor="text1"/>
              </w:rPr>
            </w:pPr>
            <w:r>
              <w:rPr>
                <w:rFonts w:ascii="Times New Roman" w:hAnsi="Times New Roman" w:cs="Times New Roman"/>
                <w:color w:val="000000" w:themeColor="text1"/>
              </w:rPr>
              <w:t>1.8</w:t>
            </w:r>
          </w:p>
        </w:tc>
        <w:tc>
          <w:tcPr>
            <w:tcW w:w="3373" w:type="dxa"/>
            <w:vAlign w:val="center"/>
          </w:tcPr>
          <w:p>
            <w:pPr>
              <w:rPr>
                <w:color w:val="000000" w:themeColor="text1"/>
              </w:rPr>
            </w:pPr>
            <w:r>
              <w:rPr>
                <w:rFonts w:hint="eastAsia" w:ascii="Times New Roman" w:hAnsi="Times New Roman" w:eastAsia="宋体" w:cs="宋体"/>
                <w:color w:val="000000" w:themeColor="text1"/>
                <w:spacing w:val="-2"/>
              </w:rPr>
              <w:t>提供咨询服务，指导顾客安全、合理用药。</w:t>
            </w:r>
          </w:p>
        </w:tc>
        <w:tc>
          <w:tcPr>
            <w:tcW w:w="2014" w:type="dxa"/>
            <w:vAlign w:val="center"/>
          </w:tcPr>
          <w:p>
            <w:pPr>
              <w:rPr>
                <w:color w:val="000000" w:themeColor="text1"/>
              </w:rPr>
            </w:pPr>
            <w:r>
              <w:rPr>
                <w:rFonts w:hint="eastAsia" w:ascii="Times New Roman" w:hAnsi="Times New Roman" w:eastAsia="宋体" w:cs="宋体"/>
                <w:color w:val="000000" w:themeColor="text1"/>
                <w:spacing w:val="-2"/>
              </w:rPr>
              <w:t>现场是否设有咨询服务台，并安排人员提供咨询服务。</w:t>
            </w:r>
            <w:r>
              <w:rPr>
                <w:rFonts w:ascii="Times New Roman" w:hAnsi="Times New Roman" w:eastAsia="宋体" w:cs="宋体"/>
                <w:color w:val="000000" w:themeColor="text1"/>
                <w:spacing w:val="-2"/>
              </w:rPr>
              <w:tab/>
            </w:r>
          </w:p>
        </w:tc>
        <w:tc>
          <w:tcPr>
            <w:tcW w:w="3260" w:type="dxa"/>
            <w:vAlign w:val="center"/>
          </w:tcPr>
          <w:p>
            <w:pPr>
              <w:rPr>
                <w:rFonts w:ascii="Times New Roman" w:hAnsi="Times New Roman" w:eastAsia="宋体" w:cs="宋体"/>
                <w:color w:val="000000" w:themeColor="text1"/>
                <w:spacing w:val="-2"/>
              </w:rPr>
            </w:pPr>
            <w:r>
              <w:rPr>
                <w:rFonts w:hint="eastAsia" w:ascii="Times New Roman" w:hAnsi="Times New Roman" w:eastAsia="宋体" w:cs="宋体"/>
                <w:color w:val="000000" w:themeColor="text1"/>
                <w:spacing w:val="-2"/>
              </w:rPr>
              <w:t>是否设有咨询台：</w:t>
            </w:r>
          </w:p>
          <w:p>
            <w:pPr>
              <w:rPr>
                <w:rFonts w:ascii="Times New Roman" w:hAnsi="Times New Roman" w:eastAsia="宋体" w:cs="宋体"/>
                <w:color w:val="000000" w:themeColor="text1"/>
                <w:spacing w:val="-2"/>
              </w:rPr>
            </w:pPr>
            <w:r>
              <w:rPr>
                <w:rFonts w:hint="eastAsia" w:ascii="Times New Roman" w:hAnsi="Times New Roman" w:eastAsia="宋体" w:cs="宋体"/>
                <w:color w:val="000000" w:themeColor="text1"/>
                <w:spacing w:val="-2"/>
              </w:rPr>
              <w:t>是□</w:t>
            </w:r>
            <w:r>
              <w:rPr>
                <w:rFonts w:ascii="Times New Roman" w:hAnsi="Times New Roman" w:eastAsia="宋体" w:cs="宋体"/>
                <w:color w:val="000000" w:themeColor="text1"/>
                <w:spacing w:val="-2"/>
              </w:rPr>
              <w:t></w:t>
            </w:r>
            <w:r>
              <w:rPr>
                <w:rFonts w:ascii="Times New Roman" w:hAnsi="Times New Roman" w:eastAsia="宋体" w:cs="宋体"/>
                <w:color w:val="000000" w:themeColor="text1"/>
                <w:spacing w:val="-2"/>
              </w:rPr>
              <w:tab/>
            </w:r>
            <w:r>
              <w:rPr>
                <w:rFonts w:hint="eastAsia" w:ascii="Times New Roman" w:hAnsi="Times New Roman" w:eastAsia="宋体" w:cs="宋体"/>
                <w:color w:val="000000" w:themeColor="text1"/>
                <w:spacing w:val="-2"/>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vAlign w:val="center"/>
          </w:tcPr>
          <w:p>
            <w:pPr>
              <w:jc w:val="center"/>
              <w:rPr>
                <w:rFonts w:ascii="Times New Roman" w:hAnsi="Times New Roman" w:cs="Times New Roman"/>
                <w:color w:val="000000" w:themeColor="text1"/>
              </w:rPr>
            </w:pPr>
            <w:r>
              <w:rPr>
                <w:rFonts w:ascii="Times New Roman" w:hAnsi="Times New Roman" w:cs="Times New Roman"/>
                <w:color w:val="000000" w:themeColor="text1"/>
              </w:rPr>
              <w:t>1.9</w:t>
            </w:r>
          </w:p>
        </w:tc>
        <w:tc>
          <w:tcPr>
            <w:tcW w:w="3373" w:type="dxa"/>
            <w:vAlign w:val="center"/>
          </w:tcPr>
          <w:p>
            <w:pPr>
              <w:rPr>
                <w:color w:val="000000" w:themeColor="text1"/>
              </w:rPr>
            </w:pPr>
            <w:r>
              <w:rPr>
                <w:rFonts w:hint="eastAsia" w:ascii="Times New Roman" w:hAnsi="Times New Roman" w:eastAsia="宋体" w:cs="宋体"/>
                <w:color w:val="000000" w:themeColor="text1"/>
                <w:spacing w:val="-2"/>
              </w:rPr>
              <w:t>明示服务公约，公布监督电话和设置意见簿</w:t>
            </w:r>
          </w:p>
        </w:tc>
        <w:tc>
          <w:tcPr>
            <w:tcW w:w="2014" w:type="dxa"/>
            <w:vAlign w:val="center"/>
          </w:tcPr>
          <w:p>
            <w:pPr>
              <w:rPr>
                <w:color w:val="000000" w:themeColor="text1"/>
              </w:rPr>
            </w:pPr>
            <w:r>
              <w:rPr>
                <w:rFonts w:hint="eastAsia" w:ascii="Times New Roman" w:hAnsi="Times New Roman" w:eastAsia="宋体" w:cs="宋体"/>
                <w:color w:val="000000" w:themeColor="text1"/>
                <w:spacing w:val="-2"/>
              </w:rPr>
              <w:t>现场查看</w:t>
            </w:r>
          </w:p>
        </w:tc>
        <w:tc>
          <w:tcPr>
            <w:tcW w:w="3260" w:type="dxa"/>
            <w:vAlign w:val="center"/>
          </w:tcPr>
          <w:p>
            <w:pPr>
              <w:rPr>
                <w:rFonts w:ascii="Times New Roman" w:hAnsi="Times New Roman" w:eastAsia="宋体" w:cs="宋体"/>
                <w:color w:val="000000" w:themeColor="text1"/>
                <w:spacing w:val="-2"/>
              </w:rPr>
            </w:pPr>
            <w:r>
              <w:rPr>
                <w:rFonts w:hint="eastAsia" w:ascii="Times New Roman" w:hAnsi="Times New Roman" w:eastAsia="宋体" w:cs="宋体"/>
                <w:color w:val="000000" w:themeColor="text1"/>
                <w:spacing w:val="-2"/>
              </w:rPr>
              <w:t>是否张贴服务公约：</w:t>
            </w:r>
          </w:p>
          <w:p>
            <w:pPr>
              <w:rPr>
                <w:rFonts w:ascii="Times New Roman" w:hAnsi="Times New Roman" w:eastAsia="宋体" w:cs="宋体"/>
                <w:color w:val="000000" w:themeColor="text1"/>
                <w:spacing w:val="-2"/>
              </w:rPr>
            </w:pPr>
            <w:r>
              <w:rPr>
                <w:rFonts w:hint="eastAsia" w:ascii="Times New Roman" w:hAnsi="Times New Roman" w:eastAsia="宋体" w:cs="宋体"/>
                <w:color w:val="000000" w:themeColor="text1"/>
                <w:spacing w:val="-2"/>
              </w:rPr>
              <w:t>是□</w:t>
            </w:r>
            <w:r>
              <w:rPr>
                <w:rFonts w:ascii="Times New Roman" w:hAnsi="Times New Roman" w:eastAsia="宋体" w:cs="宋体"/>
                <w:color w:val="000000" w:themeColor="text1"/>
                <w:spacing w:val="-2"/>
              </w:rPr>
              <w:t></w:t>
            </w:r>
            <w:r>
              <w:rPr>
                <w:rFonts w:ascii="Times New Roman" w:hAnsi="Times New Roman" w:eastAsia="宋体" w:cs="宋体"/>
                <w:color w:val="000000" w:themeColor="text1"/>
                <w:spacing w:val="-2"/>
              </w:rPr>
              <w:tab/>
            </w:r>
            <w:r>
              <w:rPr>
                <w:rFonts w:hint="eastAsia" w:ascii="Times New Roman" w:hAnsi="Times New Roman" w:eastAsia="宋体" w:cs="宋体"/>
                <w:color w:val="000000" w:themeColor="text1"/>
                <w:spacing w:val="-2"/>
              </w:rPr>
              <w:t>否□</w:t>
            </w:r>
          </w:p>
          <w:p>
            <w:pPr>
              <w:rPr>
                <w:rFonts w:ascii="Times New Roman" w:hAnsi="Times New Roman" w:eastAsia="宋体" w:cs="宋体"/>
                <w:color w:val="000000" w:themeColor="text1"/>
                <w:spacing w:val="-2"/>
              </w:rPr>
            </w:pPr>
            <w:r>
              <w:rPr>
                <w:rFonts w:hint="eastAsia" w:ascii="Times New Roman" w:hAnsi="Times New Roman" w:eastAsia="宋体" w:cs="宋体"/>
                <w:color w:val="000000" w:themeColor="text1"/>
                <w:spacing w:val="-2"/>
              </w:rPr>
              <w:t>是否正确公布监督电话：</w:t>
            </w:r>
          </w:p>
          <w:p>
            <w:pPr>
              <w:rPr>
                <w:rFonts w:ascii="Times New Roman" w:hAnsi="Times New Roman" w:eastAsia="宋体" w:cs="宋体"/>
                <w:color w:val="000000" w:themeColor="text1"/>
                <w:spacing w:val="-2"/>
              </w:rPr>
            </w:pPr>
            <w:r>
              <w:rPr>
                <w:rFonts w:hint="eastAsia" w:ascii="Times New Roman" w:hAnsi="Times New Roman" w:eastAsia="宋体" w:cs="宋体"/>
                <w:color w:val="000000" w:themeColor="text1"/>
                <w:spacing w:val="-2"/>
              </w:rPr>
              <w:t>是□</w:t>
            </w:r>
            <w:r>
              <w:rPr>
                <w:rFonts w:ascii="Times New Roman" w:hAnsi="Times New Roman" w:eastAsia="宋体" w:cs="宋体"/>
                <w:color w:val="000000" w:themeColor="text1"/>
                <w:spacing w:val="-2"/>
              </w:rPr>
              <w:t></w:t>
            </w:r>
            <w:r>
              <w:rPr>
                <w:rFonts w:ascii="Times New Roman" w:hAnsi="Times New Roman" w:eastAsia="宋体" w:cs="宋体"/>
                <w:color w:val="000000" w:themeColor="text1"/>
                <w:spacing w:val="-2"/>
              </w:rPr>
              <w:tab/>
            </w:r>
            <w:r>
              <w:rPr>
                <w:rFonts w:hint="eastAsia" w:ascii="Times New Roman" w:hAnsi="Times New Roman" w:eastAsia="宋体" w:cs="宋体"/>
                <w:color w:val="000000" w:themeColor="text1"/>
                <w:spacing w:val="-2"/>
              </w:rPr>
              <w:t>否□</w:t>
            </w:r>
          </w:p>
          <w:p>
            <w:pPr>
              <w:rPr>
                <w:rFonts w:ascii="Times New Roman" w:hAnsi="Times New Roman" w:eastAsia="宋体" w:cs="宋体"/>
                <w:color w:val="000000" w:themeColor="text1"/>
                <w:spacing w:val="-2"/>
              </w:rPr>
            </w:pPr>
            <w:r>
              <w:rPr>
                <w:rFonts w:hint="eastAsia" w:ascii="Times New Roman" w:hAnsi="Times New Roman" w:eastAsia="宋体" w:cs="宋体"/>
                <w:color w:val="000000" w:themeColor="text1"/>
                <w:spacing w:val="-2"/>
              </w:rPr>
              <w:t>是否设置意见簿：</w:t>
            </w:r>
          </w:p>
          <w:p>
            <w:pPr>
              <w:rPr>
                <w:color w:val="000000" w:themeColor="text1"/>
              </w:rPr>
            </w:pPr>
            <w:r>
              <w:rPr>
                <w:rFonts w:hint="eastAsia" w:ascii="Times New Roman" w:hAnsi="Times New Roman" w:eastAsia="宋体" w:cs="宋体"/>
                <w:color w:val="000000" w:themeColor="text1"/>
                <w:spacing w:val="-2"/>
              </w:rPr>
              <w:t>是□</w:t>
            </w:r>
            <w:r>
              <w:rPr>
                <w:rFonts w:ascii="Times New Roman" w:hAnsi="Times New Roman" w:eastAsia="宋体" w:cs="宋体"/>
                <w:color w:val="000000" w:themeColor="text1"/>
                <w:spacing w:val="-2"/>
              </w:rPr>
              <w:t></w:t>
            </w:r>
            <w:r>
              <w:rPr>
                <w:rFonts w:ascii="Times New Roman" w:hAnsi="Times New Roman" w:eastAsia="宋体" w:cs="宋体"/>
                <w:color w:val="000000" w:themeColor="text1"/>
                <w:spacing w:val="-2"/>
              </w:rPr>
              <w:tab/>
            </w:r>
            <w:r>
              <w:rPr>
                <w:rFonts w:hint="eastAsia" w:ascii="Times New Roman" w:hAnsi="Times New Roman" w:eastAsia="宋体" w:cs="宋体"/>
                <w:color w:val="000000" w:themeColor="text1"/>
                <w:spacing w:val="-2"/>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vAlign w:val="center"/>
          </w:tcPr>
          <w:p>
            <w:pPr>
              <w:jc w:val="center"/>
              <w:rPr>
                <w:rFonts w:ascii="Times New Roman" w:hAnsi="Times New Roman" w:cs="Times New Roman"/>
                <w:color w:val="000000" w:themeColor="text1"/>
              </w:rPr>
            </w:pPr>
            <w:r>
              <w:rPr>
                <w:rFonts w:ascii="Times New Roman" w:hAnsi="Times New Roman" w:cs="Times New Roman"/>
                <w:color w:val="000000" w:themeColor="text1"/>
              </w:rPr>
              <w:t>2.0</w:t>
            </w:r>
          </w:p>
        </w:tc>
        <w:tc>
          <w:tcPr>
            <w:tcW w:w="3373" w:type="dxa"/>
          </w:tcPr>
          <w:p>
            <w:pPr>
              <w:rPr>
                <w:color w:val="000000" w:themeColor="text1"/>
              </w:rPr>
            </w:pPr>
            <w:r>
              <w:rPr>
                <w:rFonts w:hint="eastAsia" w:ascii="Times New Roman" w:hAnsi="Times New Roman" w:eastAsia="宋体" w:cs="宋体"/>
                <w:color w:val="000000" w:themeColor="text1"/>
                <w:spacing w:val="-2"/>
              </w:rPr>
              <w:t>药品、保健品、医疗器械等医保用品与生活用品是否分区摆放，标识是否清楚</w:t>
            </w:r>
          </w:p>
        </w:tc>
        <w:tc>
          <w:tcPr>
            <w:tcW w:w="2014" w:type="dxa"/>
          </w:tcPr>
          <w:p>
            <w:pPr>
              <w:rPr>
                <w:color w:val="000000" w:themeColor="text1"/>
              </w:rPr>
            </w:pPr>
            <w:r>
              <w:rPr>
                <w:rFonts w:hint="eastAsia" w:ascii="Times New Roman" w:hAnsi="Times New Roman" w:eastAsia="宋体" w:cs="宋体"/>
                <w:color w:val="000000" w:themeColor="text1"/>
                <w:spacing w:val="-2"/>
              </w:rPr>
              <w:t>现场查看</w:t>
            </w:r>
          </w:p>
        </w:tc>
        <w:tc>
          <w:tcPr>
            <w:tcW w:w="3260" w:type="dxa"/>
          </w:tcPr>
          <w:p>
            <w:pPr>
              <w:rPr>
                <w:rFonts w:ascii="Times New Roman" w:hAnsi="Times New Roman" w:eastAsia="宋体" w:cs="宋体"/>
                <w:color w:val="000000" w:themeColor="text1"/>
                <w:spacing w:val="-2"/>
              </w:rPr>
            </w:pPr>
            <w:r>
              <w:rPr>
                <w:rFonts w:hint="eastAsia" w:ascii="Times New Roman" w:hAnsi="Times New Roman" w:eastAsia="宋体" w:cs="宋体"/>
                <w:color w:val="000000" w:themeColor="text1"/>
                <w:spacing w:val="-2"/>
              </w:rPr>
              <w:t>是否分区摆放：</w:t>
            </w:r>
          </w:p>
          <w:p>
            <w:pPr>
              <w:rPr>
                <w:rFonts w:ascii="Times New Roman" w:hAnsi="Times New Roman" w:eastAsia="宋体" w:cs="宋体"/>
                <w:color w:val="000000" w:themeColor="text1"/>
                <w:spacing w:val="-2"/>
              </w:rPr>
            </w:pPr>
            <w:r>
              <w:rPr>
                <w:rFonts w:hint="eastAsia" w:ascii="Times New Roman" w:hAnsi="Times New Roman" w:eastAsia="宋体" w:cs="宋体"/>
                <w:color w:val="000000" w:themeColor="text1"/>
                <w:spacing w:val="-2"/>
              </w:rPr>
              <w:t>是□</w:t>
            </w:r>
            <w:r>
              <w:rPr>
                <w:rFonts w:ascii="Times New Roman" w:hAnsi="Times New Roman" w:eastAsia="宋体" w:cs="宋体"/>
                <w:color w:val="000000" w:themeColor="text1"/>
                <w:spacing w:val="-2"/>
              </w:rPr>
              <w:t></w:t>
            </w:r>
            <w:r>
              <w:rPr>
                <w:rFonts w:ascii="Times New Roman" w:hAnsi="Times New Roman" w:eastAsia="宋体" w:cs="宋体"/>
                <w:color w:val="000000" w:themeColor="text1"/>
                <w:spacing w:val="-2"/>
              </w:rPr>
              <w:tab/>
            </w:r>
            <w:r>
              <w:rPr>
                <w:rFonts w:hint="eastAsia" w:ascii="Times New Roman" w:hAnsi="Times New Roman" w:eastAsia="宋体" w:cs="宋体"/>
                <w:color w:val="000000" w:themeColor="text1"/>
                <w:spacing w:val="-2"/>
              </w:rPr>
              <w:t>否□</w:t>
            </w:r>
          </w:p>
          <w:p>
            <w:pPr>
              <w:rPr>
                <w:rFonts w:ascii="Times New Roman" w:hAnsi="Times New Roman" w:eastAsia="宋体" w:cs="宋体"/>
                <w:color w:val="000000" w:themeColor="text1"/>
                <w:spacing w:val="-2"/>
              </w:rPr>
            </w:pPr>
            <w:r>
              <w:rPr>
                <w:rFonts w:hint="eastAsia" w:ascii="Times New Roman" w:hAnsi="Times New Roman" w:eastAsia="宋体" w:cs="宋体"/>
                <w:color w:val="000000" w:themeColor="text1"/>
                <w:spacing w:val="-2"/>
              </w:rPr>
              <w:t>标识是否清楚：</w:t>
            </w:r>
          </w:p>
          <w:p>
            <w:pPr>
              <w:rPr>
                <w:color w:val="000000" w:themeColor="text1"/>
              </w:rPr>
            </w:pPr>
            <w:r>
              <w:rPr>
                <w:rFonts w:hint="eastAsia" w:ascii="Times New Roman" w:hAnsi="Times New Roman" w:eastAsia="宋体" w:cs="宋体"/>
                <w:color w:val="000000" w:themeColor="text1"/>
                <w:spacing w:val="-2"/>
              </w:rPr>
              <w:t>是□</w:t>
            </w:r>
            <w:r>
              <w:rPr>
                <w:rFonts w:ascii="Times New Roman" w:hAnsi="Times New Roman" w:eastAsia="宋体" w:cs="宋体"/>
                <w:color w:val="000000" w:themeColor="text1"/>
                <w:spacing w:val="-2"/>
              </w:rPr>
              <w:t></w:t>
            </w:r>
            <w:r>
              <w:rPr>
                <w:rFonts w:ascii="Times New Roman" w:hAnsi="Times New Roman" w:eastAsia="宋体" w:cs="宋体"/>
                <w:color w:val="000000" w:themeColor="text1"/>
                <w:spacing w:val="-2"/>
              </w:rPr>
              <w:tab/>
            </w:r>
            <w:r>
              <w:rPr>
                <w:rFonts w:hint="eastAsia" w:ascii="Times New Roman" w:hAnsi="Times New Roman" w:eastAsia="宋体" w:cs="宋体"/>
                <w:color w:val="000000" w:themeColor="text1"/>
                <w:spacing w:val="-2"/>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704" w:type="dxa"/>
            <w:vAlign w:val="center"/>
          </w:tcPr>
          <w:p>
            <w:pPr>
              <w:jc w:val="center"/>
              <w:rPr>
                <w:rFonts w:ascii="Times New Roman" w:hAnsi="Times New Roman" w:cs="Times New Roman"/>
                <w:color w:val="000000" w:themeColor="text1"/>
              </w:rPr>
            </w:pPr>
            <w:r>
              <w:rPr>
                <w:rFonts w:hint="eastAsia" w:ascii="Times New Roman" w:hAnsi="Times New Roman" w:cs="Times New Roman"/>
                <w:color w:val="000000" w:themeColor="text1"/>
              </w:rPr>
              <w:t>2.1</w:t>
            </w:r>
          </w:p>
        </w:tc>
        <w:tc>
          <w:tcPr>
            <w:tcW w:w="3373" w:type="dxa"/>
            <w:vAlign w:val="center"/>
          </w:tcPr>
          <w:p>
            <w:pPr>
              <w:rPr>
                <w:rFonts w:ascii="Times New Roman" w:hAnsi="Times New Roman" w:eastAsia="宋体" w:cs="宋体"/>
                <w:color w:val="000000" w:themeColor="text1"/>
                <w:spacing w:val="-2"/>
              </w:rPr>
            </w:pPr>
            <w:r>
              <w:rPr>
                <w:color w:val="000000" w:themeColor="text1"/>
                <w:sz w:val="21"/>
              </w:rPr>
              <w:t>是否按要求安装监控设备</w:t>
            </w:r>
            <w:r>
              <w:rPr>
                <w:rFonts w:hint="eastAsia"/>
                <w:color w:val="000000" w:themeColor="text1"/>
                <w:sz w:val="21"/>
                <w:lang w:val="en-US" w:eastAsia="zh-CN"/>
              </w:rPr>
              <w:t>且能</w:t>
            </w:r>
            <w:r>
              <w:rPr>
                <w:rFonts w:hint="eastAsia"/>
                <w:color w:val="000000" w:themeColor="text1"/>
                <w:sz w:val="21"/>
              </w:rPr>
              <w:t>存储三个月以上影像资料</w:t>
            </w:r>
          </w:p>
        </w:tc>
        <w:tc>
          <w:tcPr>
            <w:tcW w:w="2014" w:type="dxa"/>
            <w:vAlign w:val="center"/>
          </w:tcPr>
          <w:p>
            <w:pPr>
              <w:rPr>
                <w:rFonts w:ascii="Times New Roman" w:hAnsi="Times New Roman" w:eastAsia="宋体" w:cs="宋体"/>
                <w:color w:val="000000" w:themeColor="text1"/>
                <w:spacing w:val="-2"/>
              </w:rPr>
            </w:pPr>
            <w:r>
              <w:rPr>
                <w:rFonts w:hint="eastAsia" w:ascii="Times New Roman" w:hAnsi="Times New Roman" w:eastAsia="宋体" w:cs="宋体"/>
                <w:color w:val="000000" w:themeColor="text1"/>
                <w:spacing w:val="-2"/>
              </w:rPr>
              <w:t>现场查看</w:t>
            </w:r>
          </w:p>
        </w:tc>
        <w:tc>
          <w:tcPr>
            <w:tcW w:w="3260" w:type="dxa"/>
            <w:vAlign w:val="center"/>
          </w:tcPr>
          <w:p>
            <w:pPr>
              <w:rPr>
                <w:rFonts w:ascii="Times New Roman" w:hAnsi="Times New Roman" w:eastAsia="宋体" w:cs="宋体"/>
                <w:color w:val="000000" w:themeColor="text1"/>
                <w:spacing w:val="-2"/>
              </w:rPr>
            </w:pPr>
            <w:r>
              <w:rPr>
                <w:rFonts w:hint="eastAsia" w:ascii="Times New Roman" w:hAnsi="Times New Roman" w:eastAsia="宋体" w:cs="宋体"/>
                <w:color w:val="000000" w:themeColor="text1"/>
                <w:spacing w:val="-2"/>
              </w:rPr>
              <w:t>是□</w:t>
            </w:r>
            <w:r>
              <w:rPr>
                <w:rFonts w:ascii="Times New Roman" w:hAnsi="Times New Roman" w:eastAsia="宋体" w:cs="宋体"/>
                <w:color w:val="000000" w:themeColor="text1"/>
                <w:spacing w:val="-2"/>
              </w:rPr>
              <w:t></w:t>
            </w:r>
            <w:r>
              <w:rPr>
                <w:rFonts w:ascii="Times New Roman" w:hAnsi="Times New Roman" w:eastAsia="宋体" w:cs="宋体"/>
                <w:color w:val="000000" w:themeColor="text1"/>
                <w:spacing w:val="-2"/>
              </w:rPr>
              <w:tab/>
            </w:r>
            <w:r>
              <w:rPr>
                <w:rFonts w:hint="eastAsia" w:ascii="Times New Roman" w:hAnsi="Times New Roman" w:eastAsia="宋体" w:cs="宋体"/>
                <w:color w:val="000000" w:themeColor="text1"/>
                <w:spacing w:val="-2"/>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704" w:type="dxa"/>
            <w:vAlign w:val="center"/>
          </w:tcPr>
          <w:p>
            <w:pPr>
              <w:jc w:val="center"/>
              <w:rPr>
                <w:rFonts w:ascii="Times New Roman" w:hAnsi="Times New Roman" w:cs="Times New Roman"/>
                <w:color w:val="000000" w:themeColor="text1"/>
              </w:rPr>
            </w:pPr>
            <w:r>
              <w:rPr>
                <w:rFonts w:ascii="Times New Roman" w:hAnsi="Times New Roman" w:cs="Times New Roman"/>
                <w:color w:val="000000" w:themeColor="text1"/>
              </w:rPr>
              <w:t>2.</w:t>
            </w:r>
            <w:r>
              <w:rPr>
                <w:rFonts w:hint="eastAsia" w:ascii="Times New Roman" w:hAnsi="Times New Roman" w:cs="Times New Roman"/>
                <w:color w:val="000000" w:themeColor="text1"/>
              </w:rPr>
              <w:t>2</w:t>
            </w:r>
          </w:p>
        </w:tc>
        <w:tc>
          <w:tcPr>
            <w:tcW w:w="3373" w:type="dxa"/>
            <w:vAlign w:val="center"/>
          </w:tcPr>
          <w:p>
            <w:pPr>
              <w:rPr>
                <w:color w:val="000000" w:themeColor="text1"/>
              </w:rPr>
            </w:pPr>
            <w:r>
              <w:rPr>
                <w:rFonts w:hint="eastAsia" w:ascii="Times New Roman" w:hAnsi="Times New Roman" w:eastAsia="宋体" w:cs="宋体"/>
                <w:color w:val="000000" w:themeColor="text1"/>
                <w:spacing w:val="-2"/>
              </w:rPr>
              <w:t>是否具备联网运行能力</w:t>
            </w:r>
          </w:p>
        </w:tc>
        <w:tc>
          <w:tcPr>
            <w:tcW w:w="2014" w:type="dxa"/>
            <w:vAlign w:val="center"/>
          </w:tcPr>
          <w:p>
            <w:pPr>
              <w:rPr>
                <w:color w:val="000000" w:themeColor="text1"/>
              </w:rPr>
            </w:pPr>
            <w:r>
              <w:rPr>
                <w:rFonts w:hint="eastAsia" w:ascii="Times New Roman" w:hAnsi="Times New Roman" w:eastAsia="宋体" w:cs="宋体"/>
                <w:color w:val="000000" w:themeColor="text1"/>
                <w:spacing w:val="-2"/>
              </w:rPr>
              <w:t>现场查看</w:t>
            </w:r>
          </w:p>
        </w:tc>
        <w:tc>
          <w:tcPr>
            <w:tcW w:w="3260" w:type="dxa"/>
            <w:vAlign w:val="center"/>
          </w:tcPr>
          <w:p>
            <w:pPr>
              <w:rPr>
                <w:rFonts w:ascii="Times New Roman" w:hAnsi="Times New Roman" w:eastAsia="宋体" w:cs="宋体"/>
                <w:color w:val="000000" w:themeColor="text1"/>
                <w:spacing w:val="-2"/>
              </w:rPr>
            </w:pPr>
            <w:r>
              <w:rPr>
                <w:rFonts w:hint="eastAsia" w:ascii="Times New Roman" w:hAnsi="Times New Roman" w:eastAsia="宋体" w:cs="宋体"/>
                <w:color w:val="000000" w:themeColor="text1"/>
                <w:spacing w:val="-2"/>
              </w:rPr>
              <w:t>是□</w:t>
            </w:r>
            <w:r>
              <w:rPr>
                <w:rFonts w:ascii="Times New Roman" w:hAnsi="Times New Roman" w:eastAsia="宋体" w:cs="宋体"/>
                <w:color w:val="000000" w:themeColor="text1"/>
                <w:spacing w:val="-2"/>
              </w:rPr>
              <w:t></w:t>
            </w:r>
            <w:r>
              <w:rPr>
                <w:rFonts w:ascii="Times New Roman" w:hAnsi="Times New Roman" w:eastAsia="宋体" w:cs="宋体"/>
                <w:color w:val="000000" w:themeColor="text1"/>
                <w:spacing w:val="-2"/>
              </w:rPr>
              <w:tab/>
            </w:r>
            <w:r>
              <w:rPr>
                <w:rFonts w:hint="eastAsia" w:ascii="Times New Roman" w:hAnsi="Times New Roman" w:eastAsia="宋体" w:cs="宋体"/>
                <w:color w:val="000000" w:themeColor="text1"/>
                <w:spacing w:val="-2"/>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vAlign w:val="center"/>
          </w:tcPr>
          <w:p>
            <w:pPr>
              <w:jc w:val="center"/>
              <w:rPr>
                <w:rFonts w:ascii="Times New Roman" w:hAnsi="Times New Roman" w:cs="Times New Roman"/>
                <w:color w:val="000000" w:themeColor="text1"/>
              </w:rPr>
            </w:pPr>
            <w:r>
              <w:rPr>
                <w:rFonts w:ascii="Times New Roman" w:hAnsi="Times New Roman" w:cs="Times New Roman"/>
                <w:color w:val="000000" w:themeColor="text1"/>
              </w:rPr>
              <w:t>2.</w:t>
            </w:r>
            <w:r>
              <w:rPr>
                <w:rFonts w:hint="eastAsia" w:ascii="Times New Roman" w:hAnsi="Times New Roman" w:cs="Times New Roman"/>
                <w:color w:val="000000" w:themeColor="text1"/>
              </w:rPr>
              <w:t>3</w:t>
            </w:r>
          </w:p>
        </w:tc>
        <w:tc>
          <w:tcPr>
            <w:tcW w:w="3373" w:type="dxa"/>
            <w:vAlign w:val="center"/>
          </w:tcPr>
          <w:p>
            <w:pPr>
              <w:rPr>
                <w:rFonts w:ascii="Times New Roman" w:hAnsi="Times New Roman" w:eastAsia="宋体" w:cs="宋体"/>
                <w:color w:val="000000" w:themeColor="text1"/>
                <w:spacing w:val="-2"/>
              </w:rPr>
            </w:pPr>
            <w:r>
              <w:rPr>
                <w:rFonts w:hint="eastAsia" w:ascii="Times New Roman" w:hAnsi="Times New Roman" w:eastAsia="宋体" w:cs="宋体"/>
                <w:color w:val="000000" w:themeColor="text1"/>
                <w:spacing w:val="-2"/>
              </w:rPr>
              <w:t>提交资料的真实性、完整性</w:t>
            </w:r>
          </w:p>
        </w:tc>
        <w:tc>
          <w:tcPr>
            <w:tcW w:w="2014" w:type="dxa"/>
            <w:vAlign w:val="center"/>
          </w:tcPr>
          <w:p>
            <w:pPr>
              <w:rPr>
                <w:color w:val="000000" w:themeColor="text1"/>
              </w:rPr>
            </w:pPr>
            <w:r>
              <w:rPr>
                <w:rFonts w:hint="eastAsia" w:ascii="Times New Roman" w:hAnsi="Times New Roman" w:eastAsia="宋体" w:cs="宋体"/>
                <w:color w:val="000000" w:themeColor="text1"/>
                <w:spacing w:val="-2"/>
              </w:rPr>
              <w:t>现场核对原件</w:t>
            </w:r>
          </w:p>
        </w:tc>
        <w:tc>
          <w:tcPr>
            <w:tcW w:w="3260" w:type="dxa"/>
            <w:vAlign w:val="center"/>
          </w:tcPr>
          <w:p>
            <w:pPr>
              <w:rPr>
                <w:rFonts w:ascii="Times New Roman" w:hAnsi="Times New Roman" w:eastAsia="宋体" w:cs="宋体"/>
                <w:color w:val="000000" w:themeColor="text1"/>
                <w:spacing w:val="-2"/>
              </w:rPr>
            </w:pPr>
            <w:r>
              <w:rPr>
                <w:rFonts w:hint="eastAsia" w:ascii="Times New Roman" w:hAnsi="Times New Roman" w:eastAsia="宋体" w:cs="宋体"/>
                <w:color w:val="000000" w:themeColor="text1"/>
                <w:spacing w:val="-2"/>
              </w:rPr>
              <w:t>现场核对资料是否真实：</w:t>
            </w:r>
          </w:p>
          <w:p>
            <w:pPr>
              <w:rPr>
                <w:rFonts w:ascii="Times New Roman" w:hAnsi="Times New Roman" w:eastAsia="宋体" w:cs="宋体"/>
                <w:color w:val="000000" w:themeColor="text1"/>
                <w:spacing w:val="-2"/>
              </w:rPr>
            </w:pPr>
            <w:r>
              <w:rPr>
                <w:rFonts w:hint="eastAsia" w:ascii="Times New Roman" w:hAnsi="Times New Roman" w:eastAsia="宋体" w:cs="宋体"/>
                <w:color w:val="000000" w:themeColor="text1"/>
                <w:spacing w:val="-2"/>
              </w:rPr>
              <w:t>是□</w:t>
            </w:r>
            <w:r>
              <w:rPr>
                <w:rFonts w:ascii="Times New Roman" w:hAnsi="Times New Roman" w:eastAsia="宋体" w:cs="宋体"/>
                <w:color w:val="000000" w:themeColor="text1"/>
                <w:spacing w:val="-2"/>
              </w:rPr>
              <w:t></w:t>
            </w:r>
            <w:r>
              <w:rPr>
                <w:rFonts w:ascii="Times New Roman" w:hAnsi="Times New Roman" w:eastAsia="宋体" w:cs="宋体"/>
                <w:color w:val="000000" w:themeColor="text1"/>
                <w:spacing w:val="-2"/>
              </w:rPr>
              <w:tab/>
            </w:r>
            <w:r>
              <w:rPr>
                <w:rFonts w:hint="eastAsia" w:ascii="Times New Roman" w:hAnsi="Times New Roman" w:eastAsia="宋体" w:cs="宋体"/>
                <w:color w:val="000000" w:themeColor="text1"/>
                <w:spacing w:val="-2"/>
              </w:rPr>
              <w:t>否□</w:t>
            </w:r>
          </w:p>
          <w:p>
            <w:pPr>
              <w:rPr>
                <w:rFonts w:ascii="Times New Roman" w:hAnsi="Times New Roman" w:eastAsia="宋体" w:cs="宋体"/>
                <w:color w:val="000000" w:themeColor="text1"/>
                <w:spacing w:val="-2"/>
              </w:rPr>
            </w:pPr>
            <w:r>
              <w:rPr>
                <w:rFonts w:hint="eastAsia" w:ascii="Times New Roman" w:hAnsi="Times New Roman" w:eastAsia="宋体" w:cs="宋体"/>
                <w:color w:val="000000" w:themeColor="text1"/>
                <w:spacing w:val="-2"/>
              </w:rPr>
              <w:t>如材料不真实，具体情况为：</w:t>
            </w:r>
          </w:p>
          <w:p>
            <w:pPr>
              <w:rPr>
                <w:rFonts w:ascii="Times New Roman" w:hAnsi="Times New Roman" w:eastAsia="宋体" w:cs="宋体"/>
                <w:color w:val="000000" w:themeColor="text1"/>
                <w:spacing w:val="-2"/>
              </w:rPr>
            </w:pPr>
          </w:p>
          <w:p>
            <w:pPr>
              <w:rPr>
                <w:rFonts w:ascii="Times New Roman" w:hAnsi="Times New Roman" w:eastAsia="宋体" w:cs="宋体"/>
                <w:color w:val="000000" w:themeColor="text1"/>
                <w:spacing w:val="-2"/>
              </w:rPr>
            </w:pPr>
            <w:r>
              <w:rPr>
                <w:rFonts w:hint="eastAsia" w:ascii="Times New Roman" w:hAnsi="Times New Roman" w:eastAsia="宋体" w:cs="宋体"/>
                <w:color w:val="000000" w:themeColor="text1"/>
                <w:spacing w:val="-2"/>
              </w:rPr>
              <w:t>现场核对资料是否完整：</w:t>
            </w:r>
          </w:p>
          <w:p>
            <w:pPr>
              <w:rPr>
                <w:rFonts w:ascii="Times New Roman" w:hAnsi="Times New Roman" w:eastAsia="宋体" w:cs="宋体"/>
                <w:color w:val="000000" w:themeColor="text1"/>
                <w:spacing w:val="-2"/>
              </w:rPr>
            </w:pPr>
            <w:r>
              <w:rPr>
                <w:rFonts w:hint="eastAsia" w:ascii="Times New Roman" w:hAnsi="Times New Roman" w:eastAsia="宋体" w:cs="宋体"/>
                <w:color w:val="000000" w:themeColor="text1"/>
                <w:spacing w:val="-2"/>
              </w:rPr>
              <w:t>是□</w:t>
            </w:r>
            <w:r>
              <w:rPr>
                <w:rFonts w:ascii="Times New Roman" w:hAnsi="Times New Roman" w:eastAsia="宋体" w:cs="宋体"/>
                <w:color w:val="000000" w:themeColor="text1"/>
                <w:spacing w:val="-2"/>
              </w:rPr>
              <w:t></w:t>
            </w:r>
            <w:r>
              <w:rPr>
                <w:rFonts w:ascii="Times New Roman" w:hAnsi="Times New Roman" w:eastAsia="宋体" w:cs="宋体"/>
                <w:color w:val="000000" w:themeColor="text1"/>
                <w:spacing w:val="-2"/>
              </w:rPr>
              <w:tab/>
            </w:r>
            <w:r>
              <w:rPr>
                <w:rFonts w:hint="eastAsia" w:ascii="Times New Roman" w:hAnsi="Times New Roman" w:eastAsia="宋体" w:cs="宋体"/>
                <w:color w:val="000000" w:themeColor="text1"/>
                <w:spacing w:val="-2"/>
              </w:rPr>
              <w:t>否□</w:t>
            </w:r>
          </w:p>
          <w:p>
            <w:pPr>
              <w:rPr>
                <w:rFonts w:ascii="Times New Roman" w:hAnsi="Times New Roman" w:eastAsia="宋体" w:cs="宋体"/>
                <w:color w:val="000000" w:themeColor="text1"/>
                <w:spacing w:val="-2"/>
              </w:rPr>
            </w:pPr>
            <w:r>
              <w:rPr>
                <w:rFonts w:hint="eastAsia" w:ascii="Times New Roman" w:hAnsi="Times New Roman" w:eastAsia="宋体" w:cs="宋体"/>
                <w:color w:val="000000" w:themeColor="text1"/>
                <w:spacing w:val="-2"/>
              </w:rPr>
              <w:t>如材料不完整，具体情况为：</w:t>
            </w:r>
          </w:p>
          <w:p>
            <w:pPr>
              <w:rPr>
                <w:color w:val="000000" w:themeColor="text1"/>
              </w:rPr>
            </w:pPr>
          </w:p>
        </w:tc>
      </w:tr>
    </w:tbl>
    <w:p>
      <w:pPr>
        <w:rPr>
          <w:rFonts w:ascii="Times New Roman" w:hAnsi="Times New Roman" w:eastAsia="宋体" w:cs="宋体"/>
          <w:color w:val="000000" w:themeColor="text1"/>
          <w:spacing w:val="-2"/>
          <w:sz w:val="28"/>
          <w:szCs w:val="28"/>
        </w:rPr>
      </w:pPr>
      <w:r>
        <w:rPr>
          <w:rFonts w:hint="eastAsia" w:ascii="Times New Roman" w:hAnsi="Times New Roman" w:eastAsia="宋体" w:cs="宋体"/>
          <w:color w:val="000000" w:themeColor="text1"/>
          <w:spacing w:val="-2"/>
          <w:sz w:val="28"/>
          <w:szCs w:val="28"/>
        </w:rPr>
        <w:t>药店人员签名：</w:t>
      </w:r>
    </w:p>
    <w:p>
      <w:pPr>
        <w:rPr>
          <w:rFonts w:ascii="Times New Roman" w:hAnsi="Times New Roman" w:eastAsia="宋体" w:cs="宋体"/>
          <w:color w:val="000000" w:themeColor="text1"/>
          <w:spacing w:val="-2"/>
          <w:sz w:val="28"/>
          <w:szCs w:val="28"/>
        </w:rPr>
      </w:pPr>
      <w:r>
        <w:rPr>
          <w:rFonts w:hint="eastAsia" w:ascii="Times New Roman" w:hAnsi="Times New Roman" w:eastAsia="宋体" w:cs="宋体"/>
          <w:color w:val="000000" w:themeColor="text1"/>
          <w:spacing w:val="-2"/>
          <w:sz w:val="28"/>
          <w:szCs w:val="28"/>
        </w:rPr>
        <w:t>参加检查人员签名（至少两名）：</w:t>
      </w:r>
    </w:p>
    <w:p>
      <w:pPr>
        <w:ind w:firstLine="4830" w:firstLineChars="1750"/>
        <w:rPr>
          <w:color w:val="000000" w:themeColor="text1"/>
          <w:sz w:val="28"/>
          <w:szCs w:val="28"/>
        </w:rPr>
      </w:pPr>
      <w:r>
        <w:rPr>
          <w:rFonts w:hint="eastAsia" w:ascii="Times New Roman" w:hAnsi="Times New Roman" w:eastAsia="宋体" w:cs="宋体"/>
          <w:color w:val="000000" w:themeColor="text1"/>
          <w:spacing w:val="-2"/>
          <w:sz w:val="28"/>
          <w:szCs w:val="28"/>
        </w:rPr>
        <w:t>日期：</w:t>
      </w:r>
      <w:r>
        <w:rPr>
          <w:rFonts w:hint="eastAsia" w:ascii="Times New Roman" w:hAnsi="Times New Roman" w:eastAsia="宋体" w:cs="宋体"/>
          <w:color w:val="000000" w:themeColor="text1"/>
          <w:spacing w:val="-2"/>
          <w:sz w:val="28"/>
          <w:szCs w:val="28"/>
        </w:rPr>
        <w:tab/>
      </w:r>
      <w:r>
        <w:rPr>
          <w:rFonts w:hint="eastAsia" w:ascii="Times New Roman" w:hAnsi="Times New Roman" w:eastAsia="宋体" w:cs="宋体"/>
          <w:color w:val="000000" w:themeColor="text1"/>
          <w:spacing w:val="-2"/>
          <w:sz w:val="28"/>
          <w:szCs w:val="28"/>
        </w:rPr>
        <w:t xml:space="preserve">   年</w:t>
      </w:r>
      <w:r>
        <w:rPr>
          <w:rFonts w:hint="eastAsia" w:ascii="Times New Roman" w:hAnsi="Times New Roman" w:eastAsia="宋体" w:cs="宋体"/>
          <w:color w:val="000000" w:themeColor="text1"/>
          <w:spacing w:val="-2"/>
          <w:sz w:val="28"/>
          <w:szCs w:val="28"/>
        </w:rPr>
        <w:tab/>
      </w:r>
      <w:r>
        <w:rPr>
          <w:rFonts w:hint="eastAsia" w:ascii="Times New Roman" w:hAnsi="Times New Roman" w:eastAsia="宋体" w:cs="宋体"/>
          <w:color w:val="000000" w:themeColor="text1"/>
          <w:spacing w:val="-2"/>
          <w:sz w:val="28"/>
          <w:szCs w:val="28"/>
        </w:rPr>
        <w:t xml:space="preserve"> 月</w:t>
      </w:r>
      <w:r>
        <w:rPr>
          <w:rFonts w:hint="eastAsia" w:ascii="Times New Roman" w:hAnsi="Times New Roman" w:eastAsia="宋体" w:cs="宋体"/>
          <w:color w:val="000000" w:themeColor="text1"/>
          <w:spacing w:val="-2"/>
          <w:sz w:val="28"/>
          <w:szCs w:val="28"/>
        </w:rPr>
        <w:tab/>
      </w:r>
      <w:r>
        <w:rPr>
          <w:rFonts w:hint="eastAsia" w:ascii="Times New Roman" w:hAnsi="Times New Roman" w:eastAsia="宋体" w:cs="宋体"/>
          <w:color w:val="000000" w:themeColor="text1"/>
          <w:spacing w:val="-2"/>
          <w:sz w:val="28"/>
          <w:szCs w:val="28"/>
        </w:rPr>
        <w:t xml:space="preserve">  日</w:t>
      </w:r>
    </w:p>
    <w:p>
      <w:pPr>
        <w:rPr>
          <w:color w:val="000000" w:themeColor="text1"/>
        </w:rPr>
      </w:pPr>
    </w:p>
    <w:p>
      <w:pPr>
        <w:widowControl/>
        <w:shd w:val="clear" w:color="auto" w:fill="FFFFFF"/>
        <w:jc w:val="left"/>
        <w:rPr>
          <w:rFonts w:ascii="仿宋" w:hAnsi="仿宋" w:eastAsia="仿宋" w:cs="Helvetica"/>
          <w:color w:val="000000" w:themeColor="text1"/>
          <w:kern w:val="0"/>
          <w:sz w:val="32"/>
          <w:szCs w:val="32"/>
        </w:rPr>
      </w:pPr>
    </w:p>
    <w:p>
      <w:pPr>
        <w:widowControl/>
        <w:shd w:val="clear" w:color="auto" w:fill="FFFFFF"/>
        <w:jc w:val="left"/>
        <w:rPr>
          <w:rFonts w:ascii="仿宋" w:hAnsi="仿宋" w:eastAsia="仿宋" w:cs="Helvetica"/>
          <w:color w:val="000000" w:themeColor="text1"/>
          <w:kern w:val="0"/>
          <w:sz w:val="32"/>
          <w:szCs w:val="32"/>
        </w:rPr>
      </w:pPr>
    </w:p>
    <w:p>
      <w:pPr>
        <w:tabs>
          <w:tab w:val="left" w:pos="6532"/>
          <w:tab w:val="left" w:pos="7374"/>
          <w:tab w:val="left" w:pos="8098"/>
        </w:tabs>
        <w:jc w:val="center"/>
        <w:rPr>
          <w:rFonts w:ascii="微软雅黑" w:eastAsia="微软雅黑"/>
          <w:bCs/>
          <w:color w:val="000000" w:themeColor="text1"/>
          <w:sz w:val="24"/>
        </w:rPr>
      </w:pPr>
    </w:p>
    <w:p>
      <w:pPr>
        <w:tabs>
          <w:tab w:val="left" w:pos="6532"/>
          <w:tab w:val="left" w:pos="7374"/>
          <w:tab w:val="left" w:pos="8098"/>
        </w:tabs>
        <w:jc w:val="center"/>
        <w:rPr>
          <w:rFonts w:ascii="微软雅黑" w:eastAsia="微软雅黑"/>
          <w:bCs/>
          <w:color w:val="000000" w:themeColor="text1"/>
          <w:sz w:val="24"/>
        </w:rPr>
      </w:pPr>
    </w:p>
    <w:p>
      <w:pPr>
        <w:tabs>
          <w:tab w:val="left" w:pos="6532"/>
          <w:tab w:val="left" w:pos="7374"/>
          <w:tab w:val="left" w:pos="8098"/>
        </w:tabs>
        <w:jc w:val="center"/>
        <w:rPr>
          <w:rFonts w:ascii="微软雅黑" w:eastAsia="微软雅黑"/>
          <w:bCs/>
          <w:color w:val="000000" w:themeColor="text1"/>
          <w:sz w:val="24"/>
        </w:rPr>
      </w:pPr>
    </w:p>
    <w:p>
      <w:pPr>
        <w:tabs>
          <w:tab w:val="left" w:pos="6532"/>
          <w:tab w:val="left" w:pos="7374"/>
          <w:tab w:val="left" w:pos="8098"/>
        </w:tabs>
        <w:jc w:val="center"/>
        <w:rPr>
          <w:rFonts w:ascii="微软雅黑" w:eastAsia="微软雅黑"/>
          <w:bCs/>
          <w:color w:val="000000" w:themeColor="text1"/>
          <w:sz w:val="24"/>
        </w:rPr>
      </w:pPr>
    </w:p>
    <w:p>
      <w:pPr>
        <w:widowControl/>
        <w:shd w:val="clear" w:color="auto" w:fill="FFFFFF"/>
        <w:jc w:val="left"/>
        <w:rPr>
          <w:rFonts w:ascii="仿宋" w:hAnsi="仿宋" w:eastAsia="仿宋" w:cs="Helvetica"/>
          <w:color w:val="000000" w:themeColor="text1"/>
          <w:kern w:val="0"/>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modern"/>
    <w:pitch w:val="default"/>
    <w:sig w:usb0="800002BF" w:usb1="38CF7CFA" w:usb2="00000016" w:usb3="00000000" w:csb0="00040001" w:csb1="00000000"/>
  </w:font>
  <w:font w:name="Helvetica">
    <w:altName w:val="Arial"/>
    <w:panose1 w:val="020B0604020202020204"/>
    <w:charset w:val="00"/>
    <w:family w:val="swiss"/>
    <w:pitch w:val="default"/>
    <w:sig w:usb0="00000000" w:usb1="00000000" w:usb2="00000000" w:usb3="00000000" w:csb0="00000001" w:csb1="00000000"/>
  </w:font>
  <w:font w:name="仿宋_GB2312">
    <w:panose1 w:val="02010609030101010101"/>
    <w:charset w:val="86"/>
    <w:family w:val="modern"/>
    <w:pitch w:val="default"/>
    <w:sig w:usb0="00000001" w:usb1="080E0000" w:usb2="00000000" w:usb3="00000000" w:csb0="00040000" w:csb1="00000000"/>
  </w:font>
  <w:font w:name="方正仿宋简体">
    <w:panose1 w:val="02010601030101010101"/>
    <w:charset w:val="86"/>
    <w:family w:val="auto"/>
    <w:pitch w:val="default"/>
    <w:sig w:usb0="00000001" w:usb1="080E0000" w:usb2="00000000" w:usb3="00000000" w:csb0="00040000" w:csb1="00000000"/>
  </w:font>
  <w:font w:name="Adobe 黑体 Std R">
    <w:altName w:val="微软雅黑"/>
    <w:panose1 w:val="00000000000000000000"/>
    <w:charset w:val="86"/>
    <w:family w:val="swiss"/>
    <w:pitch w:val="default"/>
    <w:sig w:usb0="00000000" w:usb1="00000000" w:usb2="00000016" w:usb3="00000000" w:csb0="00060007" w:csb1="00000000"/>
  </w:font>
  <w:font w:name="方正小标宋简体">
    <w:panose1 w:val="02010601030101010101"/>
    <w:charset w:val="86"/>
    <w:family w:val="auto"/>
    <w:pitch w:val="default"/>
    <w:sig w:usb0="00000001" w:usb1="080E0000" w:usb2="00000000" w:usb3="00000000" w:csb0="00040000" w:csb1="00000000"/>
  </w:font>
  <w:font w:name="Adobe 仿宋 Std R">
    <w:altName w:val="宋体"/>
    <w:panose1 w:val="00000000000000000000"/>
    <w:charset w:val="86"/>
    <w:family w:val="roman"/>
    <w:pitch w:val="default"/>
    <w:sig w:usb0="00000000" w:usb1="00000000" w:usb2="00000016" w:usb3="00000000" w:csb0="00060007" w:csb1="00000000"/>
  </w:font>
  <w:font w:name="微软雅黑">
    <w:panose1 w:val="020B0503020204020204"/>
    <w:charset w:val="86"/>
    <w:family w:val="swiss"/>
    <w:pitch w:val="default"/>
    <w:sig w:usb0="80000287" w:usb1="280F3C52" w:usb2="00000016" w:usb3="00000000" w:csb0="0004001F" w:csb1="00000000"/>
  </w:font>
  <w:font w:name="PMingLiU">
    <w:panose1 w:val="02020500000000000000"/>
    <w:charset w:val="88"/>
    <w:family w:val="auto"/>
    <w:pitch w:val="default"/>
    <w:sig w:usb0="A00002FF" w:usb1="28CFFCFA" w:usb2="00000016" w:usb3="00000000" w:csb0="001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jZjODNmN2FjZmNhOTk1ZGVhMTkwNGRhNmEzYTAxMTMifQ=="/>
  </w:docVars>
  <w:rsids>
    <w:rsidRoot w:val="008429B8"/>
    <w:rsid w:val="00004CEA"/>
    <w:rsid w:val="000165B3"/>
    <w:rsid w:val="0001760E"/>
    <w:rsid w:val="00026267"/>
    <w:rsid w:val="00031F54"/>
    <w:rsid w:val="000356C9"/>
    <w:rsid w:val="00036032"/>
    <w:rsid w:val="00044993"/>
    <w:rsid w:val="000549BF"/>
    <w:rsid w:val="000577FD"/>
    <w:rsid w:val="00067C83"/>
    <w:rsid w:val="000719D0"/>
    <w:rsid w:val="00072D0F"/>
    <w:rsid w:val="00074EC0"/>
    <w:rsid w:val="0007669E"/>
    <w:rsid w:val="00087EDD"/>
    <w:rsid w:val="00091A42"/>
    <w:rsid w:val="000A5741"/>
    <w:rsid w:val="000B13A3"/>
    <w:rsid w:val="000B31A3"/>
    <w:rsid w:val="000C691F"/>
    <w:rsid w:val="000D1569"/>
    <w:rsid w:val="000E2876"/>
    <w:rsid w:val="000F735C"/>
    <w:rsid w:val="00101AAA"/>
    <w:rsid w:val="001178DA"/>
    <w:rsid w:val="00121D6A"/>
    <w:rsid w:val="001263A8"/>
    <w:rsid w:val="001328A0"/>
    <w:rsid w:val="00151470"/>
    <w:rsid w:val="00162698"/>
    <w:rsid w:val="0016464F"/>
    <w:rsid w:val="00166BA9"/>
    <w:rsid w:val="001764EC"/>
    <w:rsid w:val="001841D2"/>
    <w:rsid w:val="00184EDC"/>
    <w:rsid w:val="001967E6"/>
    <w:rsid w:val="001B4D42"/>
    <w:rsid w:val="001B697F"/>
    <w:rsid w:val="001C1ECB"/>
    <w:rsid w:val="001E1F82"/>
    <w:rsid w:val="001E2003"/>
    <w:rsid w:val="001E2D3C"/>
    <w:rsid w:val="001F096D"/>
    <w:rsid w:val="001F4026"/>
    <w:rsid w:val="00206910"/>
    <w:rsid w:val="002077AB"/>
    <w:rsid w:val="00210EF4"/>
    <w:rsid w:val="00215A47"/>
    <w:rsid w:val="0022085E"/>
    <w:rsid w:val="0023048A"/>
    <w:rsid w:val="00254A86"/>
    <w:rsid w:val="002636EC"/>
    <w:rsid w:val="00272D5E"/>
    <w:rsid w:val="002730E4"/>
    <w:rsid w:val="00284252"/>
    <w:rsid w:val="002926B6"/>
    <w:rsid w:val="002B711F"/>
    <w:rsid w:val="002D2259"/>
    <w:rsid w:val="002D2304"/>
    <w:rsid w:val="002E392E"/>
    <w:rsid w:val="00304CBB"/>
    <w:rsid w:val="00312B17"/>
    <w:rsid w:val="00324F6A"/>
    <w:rsid w:val="00327BC0"/>
    <w:rsid w:val="00331D92"/>
    <w:rsid w:val="00341E47"/>
    <w:rsid w:val="00372634"/>
    <w:rsid w:val="00372EE9"/>
    <w:rsid w:val="00373CDB"/>
    <w:rsid w:val="00377638"/>
    <w:rsid w:val="00386CFC"/>
    <w:rsid w:val="00387D95"/>
    <w:rsid w:val="00387F99"/>
    <w:rsid w:val="003953C6"/>
    <w:rsid w:val="00395989"/>
    <w:rsid w:val="003A7359"/>
    <w:rsid w:val="003E158F"/>
    <w:rsid w:val="003E29EB"/>
    <w:rsid w:val="003E69E1"/>
    <w:rsid w:val="003F46FF"/>
    <w:rsid w:val="00412A3D"/>
    <w:rsid w:val="00420F02"/>
    <w:rsid w:val="004426F1"/>
    <w:rsid w:val="004469EF"/>
    <w:rsid w:val="004510AE"/>
    <w:rsid w:val="00453801"/>
    <w:rsid w:val="004641BB"/>
    <w:rsid w:val="00474DF0"/>
    <w:rsid w:val="004A6A2B"/>
    <w:rsid w:val="004B2952"/>
    <w:rsid w:val="004B2FC8"/>
    <w:rsid w:val="004F686D"/>
    <w:rsid w:val="00505BB5"/>
    <w:rsid w:val="00505BFE"/>
    <w:rsid w:val="005461FB"/>
    <w:rsid w:val="00564FC2"/>
    <w:rsid w:val="005737F3"/>
    <w:rsid w:val="00585234"/>
    <w:rsid w:val="005A2714"/>
    <w:rsid w:val="005B2BB0"/>
    <w:rsid w:val="005C53C1"/>
    <w:rsid w:val="005D358A"/>
    <w:rsid w:val="005D36AC"/>
    <w:rsid w:val="005E0DDA"/>
    <w:rsid w:val="005F06CD"/>
    <w:rsid w:val="005F6D65"/>
    <w:rsid w:val="006124A8"/>
    <w:rsid w:val="0062786F"/>
    <w:rsid w:val="006457AD"/>
    <w:rsid w:val="006478CA"/>
    <w:rsid w:val="00650309"/>
    <w:rsid w:val="00662FAF"/>
    <w:rsid w:val="00664A9A"/>
    <w:rsid w:val="00665BE3"/>
    <w:rsid w:val="006849F1"/>
    <w:rsid w:val="006A4964"/>
    <w:rsid w:val="006A5435"/>
    <w:rsid w:val="006B3107"/>
    <w:rsid w:val="006B79FD"/>
    <w:rsid w:val="007012E2"/>
    <w:rsid w:val="007036D8"/>
    <w:rsid w:val="00704A63"/>
    <w:rsid w:val="007066C3"/>
    <w:rsid w:val="00712348"/>
    <w:rsid w:val="00767C11"/>
    <w:rsid w:val="00774306"/>
    <w:rsid w:val="00785A1B"/>
    <w:rsid w:val="00785CC6"/>
    <w:rsid w:val="007870D0"/>
    <w:rsid w:val="007A5448"/>
    <w:rsid w:val="007A67B2"/>
    <w:rsid w:val="007A67FF"/>
    <w:rsid w:val="007A68CC"/>
    <w:rsid w:val="007B2EB1"/>
    <w:rsid w:val="007C3B1B"/>
    <w:rsid w:val="007C4025"/>
    <w:rsid w:val="007D0D12"/>
    <w:rsid w:val="007D5B12"/>
    <w:rsid w:val="007E13D5"/>
    <w:rsid w:val="007F1034"/>
    <w:rsid w:val="00801891"/>
    <w:rsid w:val="00807427"/>
    <w:rsid w:val="008078F0"/>
    <w:rsid w:val="008121F9"/>
    <w:rsid w:val="008429B8"/>
    <w:rsid w:val="00843B28"/>
    <w:rsid w:val="0085427F"/>
    <w:rsid w:val="008571A1"/>
    <w:rsid w:val="00857F71"/>
    <w:rsid w:val="00866968"/>
    <w:rsid w:val="0087476E"/>
    <w:rsid w:val="00883D5E"/>
    <w:rsid w:val="00886424"/>
    <w:rsid w:val="008940D2"/>
    <w:rsid w:val="008A0CBC"/>
    <w:rsid w:val="008A49AF"/>
    <w:rsid w:val="008A4D6D"/>
    <w:rsid w:val="008B598F"/>
    <w:rsid w:val="008F0BBC"/>
    <w:rsid w:val="00940979"/>
    <w:rsid w:val="00991CDB"/>
    <w:rsid w:val="009B4294"/>
    <w:rsid w:val="009C194A"/>
    <w:rsid w:val="009D6AE8"/>
    <w:rsid w:val="009F42EF"/>
    <w:rsid w:val="00A06848"/>
    <w:rsid w:val="00A079E2"/>
    <w:rsid w:val="00A21242"/>
    <w:rsid w:val="00A2160F"/>
    <w:rsid w:val="00A430C8"/>
    <w:rsid w:val="00A60241"/>
    <w:rsid w:val="00A6666B"/>
    <w:rsid w:val="00A70C7A"/>
    <w:rsid w:val="00AB00D3"/>
    <w:rsid w:val="00AB21A0"/>
    <w:rsid w:val="00AB2BED"/>
    <w:rsid w:val="00AB71B5"/>
    <w:rsid w:val="00AC1CF4"/>
    <w:rsid w:val="00AD761A"/>
    <w:rsid w:val="00AE3481"/>
    <w:rsid w:val="00AE5445"/>
    <w:rsid w:val="00AE73D3"/>
    <w:rsid w:val="00AF159C"/>
    <w:rsid w:val="00B15A5D"/>
    <w:rsid w:val="00B20EBC"/>
    <w:rsid w:val="00B20EFD"/>
    <w:rsid w:val="00B233E4"/>
    <w:rsid w:val="00B338AD"/>
    <w:rsid w:val="00B4154E"/>
    <w:rsid w:val="00B4601C"/>
    <w:rsid w:val="00B56E87"/>
    <w:rsid w:val="00B63720"/>
    <w:rsid w:val="00B661ED"/>
    <w:rsid w:val="00B86C3C"/>
    <w:rsid w:val="00B96B5D"/>
    <w:rsid w:val="00BD1DB0"/>
    <w:rsid w:val="00BE115B"/>
    <w:rsid w:val="00BE2E7A"/>
    <w:rsid w:val="00BE6CDB"/>
    <w:rsid w:val="00C149B0"/>
    <w:rsid w:val="00C42BBE"/>
    <w:rsid w:val="00C440C1"/>
    <w:rsid w:val="00C51F62"/>
    <w:rsid w:val="00C65AAD"/>
    <w:rsid w:val="00CA3ED4"/>
    <w:rsid w:val="00CD0F0F"/>
    <w:rsid w:val="00CF5D7D"/>
    <w:rsid w:val="00D106DA"/>
    <w:rsid w:val="00D13C27"/>
    <w:rsid w:val="00D205E3"/>
    <w:rsid w:val="00D251B9"/>
    <w:rsid w:val="00D3676D"/>
    <w:rsid w:val="00D373E6"/>
    <w:rsid w:val="00D57053"/>
    <w:rsid w:val="00D576E7"/>
    <w:rsid w:val="00D5774F"/>
    <w:rsid w:val="00D96FA6"/>
    <w:rsid w:val="00DB3948"/>
    <w:rsid w:val="00DB48E6"/>
    <w:rsid w:val="00DC08E8"/>
    <w:rsid w:val="00DC3B83"/>
    <w:rsid w:val="00DD4713"/>
    <w:rsid w:val="00DE0056"/>
    <w:rsid w:val="00DF5866"/>
    <w:rsid w:val="00E06DAB"/>
    <w:rsid w:val="00E3303A"/>
    <w:rsid w:val="00E428F8"/>
    <w:rsid w:val="00E44029"/>
    <w:rsid w:val="00E45406"/>
    <w:rsid w:val="00E66BA3"/>
    <w:rsid w:val="00E67246"/>
    <w:rsid w:val="00E8504D"/>
    <w:rsid w:val="00E966E5"/>
    <w:rsid w:val="00EA269F"/>
    <w:rsid w:val="00EA26CD"/>
    <w:rsid w:val="00EA33F6"/>
    <w:rsid w:val="00F02273"/>
    <w:rsid w:val="00F27350"/>
    <w:rsid w:val="00F44A3A"/>
    <w:rsid w:val="00F465EE"/>
    <w:rsid w:val="00F52A11"/>
    <w:rsid w:val="00F56F89"/>
    <w:rsid w:val="00F625BB"/>
    <w:rsid w:val="00F75D1E"/>
    <w:rsid w:val="00F83328"/>
    <w:rsid w:val="00FA118A"/>
    <w:rsid w:val="00FA17CB"/>
    <w:rsid w:val="00FB0221"/>
    <w:rsid w:val="00FE146E"/>
    <w:rsid w:val="00FE5E38"/>
    <w:rsid w:val="089E1E5C"/>
    <w:rsid w:val="0C925F75"/>
    <w:rsid w:val="1BEF6C3C"/>
    <w:rsid w:val="24B317DA"/>
    <w:rsid w:val="330119DB"/>
    <w:rsid w:val="43AD41BD"/>
    <w:rsid w:val="452B5D8F"/>
    <w:rsid w:val="5D7A1130"/>
    <w:rsid w:val="764B4022"/>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3"/>
    <w:basedOn w:val="1"/>
    <w:next w:val="1"/>
    <w:link w:val="15"/>
    <w:unhideWhenUsed/>
    <w:qFormat/>
    <w:uiPriority w:val="0"/>
    <w:pPr>
      <w:autoSpaceDE w:val="0"/>
      <w:autoSpaceDN w:val="0"/>
      <w:spacing w:before="15"/>
      <w:ind w:left="1349"/>
      <w:jc w:val="left"/>
      <w:outlineLvl w:val="2"/>
    </w:pPr>
    <w:rPr>
      <w:rFonts w:ascii="宋体" w:hAnsi="宋体" w:eastAsia="宋体" w:cs="宋体"/>
      <w:b/>
      <w:bCs/>
      <w:kern w:val="0"/>
      <w:sz w:val="28"/>
      <w:szCs w:val="28"/>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3">
    <w:name w:val="Date"/>
    <w:basedOn w:val="1"/>
    <w:next w:val="1"/>
    <w:link w:val="14"/>
    <w:semiHidden/>
    <w:unhideWhenUsed/>
    <w:qFormat/>
    <w:uiPriority w:val="99"/>
    <w:pPr>
      <w:ind w:left="100" w:leftChars="2500"/>
    </w:pPr>
  </w:style>
  <w:style w:type="paragraph" w:styleId="4">
    <w:name w:val="Balloon Text"/>
    <w:basedOn w:val="1"/>
    <w:link w:val="19"/>
    <w:semiHidden/>
    <w:unhideWhenUsed/>
    <w:qFormat/>
    <w:uiPriority w:val="99"/>
    <w:rPr>
      <w:sz w:val="18"/>
      <w:szCs w:val="18"/>
    </w:rPr>
  </w:style>
  <w:style w:type="paragraph" w:styleId="5">
    <w:name w:val="footer"/>
    <w:basedOn w:val="1"/>
    <w:link w:val="13"/>
    <w:unhideWhenUsed/>
    <w:qFormat/>
    <w:uiPriority w:val="99"/>
    <w:pPr>
      <w:tabs>
        <w:tab w:val="center" w:pos="4153"/>
        <w:tab w:val="right" w:pos="8306"/>
      </w:tabs>
      <w:snapToGrid w:val="0"/>
      <w:jc w:val="left"/>
    </w:pPr>
    <w:rPr>
      <w:sz w:val="18"/>
      <w:szCs w:val="18"/>
    </w:rPr>
  </w:style>
  <w:style w:type="paragraph" w:styleId="6">
    <w:name w:val="header"/>
    <w:basedOn w:val="1"/>
    <w:link w:val="12"/>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unhideWhenUsed/>
    <w:qFormat/>
    <w:uiPriority w:val="99"/>
    <w:pPr>
      <w:widowControl/>
      <w:spacing w:after="150"/>
      <w:jc w:val="left"/>
    </w:pPr>
    <w:rPr>
      <w:rFonts w:ascii="宋体" w:hAnsi="宋体" w:eastAsia="宋体" w:cs="宋体"/>
      <w:color w:val="000000"/>
      <w:kern w:val="0"/>
      <w:sz w:val="24"/>
      <w:szCs w:val="24"/>
    </w:rPr>
  </w:style>
  <w:style w:type="table" w:styleId="9">
    <w:name w:val="Table Grid"/>
    <w:basedOn w:val="8"/>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1">
    <w:name w:val="Hyperlink"/>
    <w:basedOn w:val="10"/>
    <w:semiHidden/>
    <w:unhideWhenUsed/>
    <w:qFormat/>
    <w:uiPriority w:val="99"/>
    <w:rPr>
      <w:color w:val="000000"/>
      <w:u w:val="none"/>
      <w:shd w:val="clear" w:color="auto" w:fill="auto"/>
    </w:rPr>
  </w:style>
  <w:style w:type="character" w:customStyle="1" w:styleId="12">
    <w:name w:val="页眉 Char"/>
    <w:basedOn w:val="10"/>
    <w:link w:val="6"/>
    <w:uiPriority w:val="99"/>
    <w:rPr>
      <w:sz w:val="18"/>
      <w:szCs w:val="18"/>
    </w:rPr>
  </w:style>
  <w:style w:type="character" w:customStyle="1" w:styleId="13">
    <w:name w:val="页脚 Char"/>
    <w:basedOn w:val="10"/>
    <w:link w:val="5"/>
    <w:qFormat/>
    <w:uiPriority w:val="99"/>
    <w:rPr>
      <w:sz w:val="18"/>
      <w:szCs w:val="18"/>
    </w:rPr>
  </w:style>
  <w:style w:type="character" w:customStyle="1" w:styleId="14">
    <w:name w:val="日期 Char"/>
    <w:basedOn w:val="10"/>
    <w:link w:val="3"/>
    <w:semiHidden/>
    <w:qFormat/>
    <w:uiPriority w:val="99"/>
  </w:style>
  <w:style w:type="character" w:customStyle="1" w:styleId="15">
    <w:name w:val="标题 3 Char"/>
    <w:basedOn w:val="10"/>
    <w:link w:val="2"/>
    <w:uiPriority w:val="0"/>
    <w:rPr>
      <w:rFonts w:ascii="宋体" w:hAnsi="宋体" w:eastAsia="宋体" w:cs="宋体"/>
      <w:b/>
      <w:bCs/>
      <w:kern w:val="0"/>
      <w:sz w:val="28"/>
      <w:szCs w:val="28"/>
    </w:rPr>
  </w:style>
  <w:style w:type="paragraph" w:customStyle="1" w:styleId="16">
    <w:name w:val="Table Paragraph"/>
    <w:basedOn w:val="1"/>
    <w:qFormat/>
    <w:uiPriority w:val="1"/>
    <w:pPr>
      <w:autoSpaceDE w:val="0"/>
      <w:autoSpaceDN w:val="0"/>
      <w:jc w:val="center"/>
    </w:pPr>
    <w:rPr>
      <w:rFonts w:ascii="宋体" w:hAnsi="宋体" w:eastAsia="宋体" w:cs="宋体"/>
      <w:kern w:val="0"/>
      <w:sz w:val="22"/>
    </w:rPr>
  </w:style>
  <w:style w:type="paragraph" w:styleId="17">
    <w:name w:val="List Paragraph"/>
    <w:basedOn w:val="1"/>
    <w:qFormat/>
    <w:uiPriority w:val="34"/>
    <w:pPr>
      <w:ind w:firstLine="420" w:firstLineChars="200"/>
    </w:pPr>
  </w:style>
  <w:style w:type="character" w:customStyle="1" w:styleId="18">
    <w:name w:val="apple-converted-space"/>
    <w:basedOn w:val="10"/>
    <w:qFormat/>
    <w:uiPriority w:val="0"/>
  </w:style>
  <w:style w:type="character" w:customStyle="1" w:styleId="19">
    <w:name w:val="批注框文本 Char"/>
    <w:basedOn w:val="10"/>
    <w:link w:val="4"/>
    <w:semiHidden/>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7375A51-DB90-4588-A03A-ABC6F95008F8}">
  <ds:schemaRefs/>
</ds:datastoreItem>
</file>

<file path=docProps/app.xml><?xml version="1.0" encoding="utf-8"?>
<Properties xmlns="http://schemas.openxmlformats.org/officeDocument/2006/extended-properties" xmlns:vt="http://schemas.openxmlformats.org/officeDocument/2006/docPropsVTypes">
  <Template>Normal</Template>
  <Pages>11</Pages>
  <Words>2915</Words>
  <Characters>2966</Characters>
  <Lines>24</Lines>
  <Paragraphs>6</Paragraphs>
  <TotalTime>4</TotalTime>
  <ScaleCrop>false</ScaleCrop>
  <LinksUpToDate>false</LinksUpToDate>
  <CharactersWithSpaces>3117</CharactersWithSpaces>
  <Application>WPS Office_12.1.0.15933_F1E327BC-269C-435d-A152-05C5408002CA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2021-03-08T01:08:00Z</dcterms:created>
  <dc:creator>admin</dc:creator>
  <cp:lastModifiedBy>微笑</cp:lastModifiedBy>
  <cp:lastPrinted>2023-07-21T08:58:00Z</cp:lastPrinted>
  <dcterms:modified xsi:type="dcterms:W3CDTF">2023-11-13T07:45:57Z</dcterms:modified>
  <cp:revision>197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2052-12.1.0.15933</vt:lpwstr>
  </property>
  <property fmtid="{D5CDD505-2E9C-101B-9397-08002B2CF9AE}" pid="3" name="ICV">
    <vt:lpwstr>DB95FAF73F2F46419069DAE928E5E22C_12</vt:lpwstr>
  </property>
</Properties>
</file>