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7C6F" w:rsidRDefault="00647C6F">
      <w:pPr>
        <w:spacing w:line="560" w:lineRule="exact"/>
        <w:jc w:val="center"/>
        <w:rPr>
          <w:rFonts w:ascii="方正黑体_GBK" w:eastAsia="方正黑体_GBK"/>
          <w:sz w:val="44"/>
          <w:szCs w:val="44"/>
        </w:rPr>
      </w:pPr>
    </w:p>
    <w:p w:rsidR="00647C6F" w:rsidRDefault="00460B94">
      <w:pPr>
        <w:spacing w:line="56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2023</w:t>
      </w:r>
      <w:r w:rsidR="006A666E">
        <w:rPr>
          <w:rFonts w:ascii="方正小标宋_GBK" w:eastAsia="方正小标宋_GBK" w:hAnsi="方正小标宋_GBK" w:cs="方正小标宋_GBK" w:hint="eastAsia"/>
          <w:sz w:val="44"/>
          <w:szCs w:val="44"/>
        </w:rPr>
        <w:t>年</w:t>
      </w:r>
      <w:bookmarkStart w:id="0" w:name="_GoBack"/>
      <w:bookmarkEnd w:id="0"/>
      <w:r w:rsidR="006A666E">
        <w:rPr>
          <w:rFonts w:ascii="方正小标宋_GBK" w:eastAsia="方正小标宋_GBK" w:hAnsi="方正小标宋_GBK" w:cs="方正小标宋_GBK" w:hint="eastAsia"/>
          <w:sz w:val="44"/>
          <w:szCs w:val="44"/>
        </w:rPr>
        <w:t>宜兴市民办学校办学情况一览表</w:t>
      </w:r>
    </w:p>
    <w:p w:rsidR="00647C6F" w:rsidRDefault="00647C6F">
      <w:pPr>
        <w:spacing w:line="560" w:lineRule="exact"/>
        <w:rPr>
          <w:rFonts w:ascii="方正仿宋_GBK" w:eastAsia="方正仿宋_GBK"/>
          <w:sz w:val="32"/>
          <w:szCs w:val="32"/>
        </w:rPr>
      </w:pPr>
    </w:p>
    <w:tbl>
      <w:tblPr>
        <w:tblStyle w:val="a6"/>
        <w:tblW w:w="16285" w:type="dxa"/>
        <w:jc w:val="center"/>
        <w:tblLook w:val="04A0"/>
      </w:tblPr>
      <w:tblGrid>
        <w:gridCol w:w="1119"/>
        <w:gridCol w:w="3217"/>
        <w:gridCol w:w="3549"/>
        <w:gridCol w:w="2297"/>
        <w:gridCol w:w="2422"/>
        <w:gridCol w:w="1295"/>
        <w:gridCol w:w="2386"/>
      </w:tblGrid>
      <w:tr w:rsidR="00647C6F" w:rsidTr="00460B94">
        <w:trPr>
          <w:trHeight w:val="577"/>
          <w:jc w:val="center"/>
        </w:trPr>
        <w:tc>
          <w:tcPr>
            <w:tcW w:w="1119" w:type="dxa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序号</w:t>
            </w:r>
          </w:p>
        </w:tc>
        <w:tc>
          <w:tcPr>
            <w:tcW w:w="3217" w:type="dxa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学校名称</w:t>
            </w:r>
          </w:p>
        </w:tc>
        <w:tc>
          <w:tcPr>
            <w:tcW w:w="3549" w:type="dxa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办学地址</w:t>
            </w: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办学内容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招生范围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560" w:lineRule="exact"/>
              <w:jc w:val="center"/>
              <w:rPr>
                <w:rFonts w:ascii="方正楷体_GBK" w:eastAsia="方正楷体_GBK" w:hAnsi="方正楷体_GBK" w:cs="方正楷体_GBK"/>
                <w:szCs w:val="21"/>
              </w:rPr>
            </w:pPr>
            <w:r w:rsidRPr="00460B94">
              <w:rPr>
                <w:rFonts w:ascii="方正楷体_GBK" w:eastAsia="方正楷体_GBK" w:hAnsi="方正楷体_GBK" w:cs="方正楷体_GBK" w:hint="eastAsia"/>
                <w:szCs w:val="21"/>
              </w:rPr>
              <w:t>收费情况</w:t>
            </w:r>
          </w:p>
        </w:tc>
      </w:tr>
      <w:tr w:rsidR="00647C6F" w:rsidTr="00460B94">
        <w:trPr>
          <w:trHeight w:val="577"/>
          <w:jc w:val="center"/>
        </w:trPr>
        <w:tc>
          <w:tcPr>
            <w:tcW w:w="1119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</w:p>
        </w:tc>
        <w:tc>
          <w:tcPr>
            <w:tcW w:w="321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宜兴市紫砂村学校</w:t>
            </w:r>
          </w:p>
        </w:tc>
        <w:tc>
          <w:tcPr>
            <w:tcW w:w="3549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宜兴市丁蜀镇紫砂村</w:t>
            </w:r>
          </w:p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景舟路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12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号</w:t>
            </w: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幼教、小教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丁蜀镇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政府购买学位，不收学费</w:t>
            </w:r>
          </w:p>
        </w:tc>
      </w:tr>
      <w:tr w:rsidR="00647C6F" w:rsidTr="00460B94">
        <w:trPr>
          <w:trHeight w:val="577"/>
          <w:jc w:val="center"/>
        </w:trPr>
        <w:tc>
          <w:tcPr>
            <w:tcW w:w="1119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2</w:t>
            </w:r>
          </w:p>
        </w:tc>
        <w:tc>
          <w:tcPr>
            <w:tcW w:w="321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宜兴市凌霞实验中学</w:t>
            </w:r>
          </w:p>
        </w:tc>
        <w:tc>
          <w:tcPr>
            <w:tcW w:w="3549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宜兴市官林镇凌霞北路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261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号</w:t>
            </w: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初级中等教育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宜兴全市范围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经宜兴市发改委核定，收费标准为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68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00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元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/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生•期</w:t>
            </w:r>
          </w:p>
        </w:tc>
      </w:tr>
      <w:tr w:rsidR="00647C6F" w:rsidTr="00460B94">
        <w:trPr>
          <w:trHeight w:val="577"/>
          <w:jc w:val="center"/>
        </w:trPr>
        <w:tc>
          <w:tcPr>
            <w:tcW w:w="1119" w:type="dxa"/>
            <w:vMerge w:val="restart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3</w:t>
            </w:r>
          </w:p>
        </w:tc>
        <w:tc>
          <w:tcPr>
            <w:tcW w:w="3217" w:type="dxa"/>
            <w:vMerge w:val="restart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宜兴市常青外国语学校</w:t>
            </w:r>
          </w:p>
        </w:tc>
        <w:tc>
          <w:tcPr>
            <w:tcW w:w="3549" w:type="dxa"/>
            <w:vMerge w:val="restart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宜兴市宜城街道巷头</w:t>
            </w:r>
          </w:p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社区文萃路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1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号</w:t>
            </w: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小学教育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宜兴全市范围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经宜兴市发改委核定，收费标准为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16100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元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/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生•期</w:t>
            </w:r>
          </w:p>
        </w:tc>
      </w:tr>
      <w:tr w:rsidR="00647C6F" w:rsidTr="00460B94">
        <w:trPr>
          <w:trHeight w:val="577"/>
          <w:jc w:val="center"/>
        </w:trPr>
        <w:tc>
          <w:tcPr>
            <w:tcW w:w="1119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217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549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初级中等教育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宜兴全市范围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经宜兴市发改委核定，收费标准为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19800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元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/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生•期</w:t>
            </w:r>
          </w:p>
        </w:tc>
      </w:tr>
      <w:tr w:rsidR="00647C6F" w:rsidTr="00460B94">
        <w:trPr>
          <w:trHeight w:val="577"/>
          <w:jc w:val="center"/>
        </w:trPr>
        <w:tc>
          <w:tcPr>
            <w:tcW w:w="1119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217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3549" w:type="dxa"/>
            <w:vMerge/>
            <w:vAlign w:val="center"/>
          </w:tcPr>
          <w:p w:rsidR="00647C6F" w:rsidRPr="00460B94" w:rsidRDefault="00647C6F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</w:p>
        </w:tc>
        <w:tc>
          <w:tcPr>
            <w:tcW w:w="2297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高中教育</w:t>
            </w:r>
          </w:p>
        </w:tc>
        <w:tc>
          <w:tcPr>
            <w:tcW w:w="2422" w:type="dxa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宜兴全市范围</w:t>
            </w:r>
          </w:p>
        </w:tc>
        <w:tc>
          <w:tcPr>
            <w:tcW w:w="3681" w:type="dxa"/>
            <w:gridSpan w:val="2"/>
            <w:vAlign w:val="center"/>
          </w:tcPr>
          <w:p w:rsidR="00647C6F" w:rsidRPr="00460B94" w:rsidRDefault="006A666E" w:rsidP="00460B94">
            <w:pPr>
              <w:spacing w:line="440" w:lineRule="exact"/>
              <w:jc w:val="center"/>
              <w:rPr>
                <w:rFonts w:ascii="方正仿宋_GBK" w:eastAsia="方正仿宋_GBK" w:hAnsi="方正仿宋_GBK" w:cs="方正仿宋_GBK"/>
                <w:szCs w:val="21"/>
              </w:rPr>
            </w:pP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经宜兴市发改委核定，收费标准为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24000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元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/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生•期</w:t>
            </w:r>
          </w:p>
        </w:tc>
      </w:tr>
      <w:tr w:rsidR="00460B94" w:rsidTr="00460B94">
        <w:tblPrEx>
          <w:tblLook w:val="0000"/>
        </w:tblPrEx>
        <w:trPr>
          <w:trHeight w:val="571"/>
          <w:jc w:val="center"/>
        </w:trPr>
        <w:tc>
          <w:tcPr>
            <w:tcW w:w="1119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 w:rsidRPr="00460B94">
              <w:rPr>
                <w:rFonts w:ascii="方正仿宋_GBK" w:eastAsia="方正仿宋_GBK" w:hint="eastAsia"/>
                <w:szCs w:val="21"/>
              </w:rPr>
              <w:t>4</w:t>
            </w:r>
          </w:p>
        </w:tc>
        <w:tc>
          <w:tcPr>
            <w:tcW w:w="3217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 w:rsidRPr="00460B94">
              <w:rPr>
                <w:rFonts w:ascii="方正仿宋_GBK" w:eastAsia="方正仿宋_GBK" w:hint="eastAsia"/>
                <w:szCs w:val="21"/>
              </w:rPr>
              <w:t>宜兴市陶都外国语学校</w:t>
            </w:r>
          </w:p>
        </w:tc>
        <w:tc>
          <w:tcPr>
            <w:tcW w:w="3549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97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 w:rsidRPr="00460B94">
              <w:rPr>
                <w:rFonts w:ascii="方正仿宋_GBK" w:eastAsia="方正仿宋_GBK" w:hint="eastAsia"/>
                <w:szCs w:val="21"/>
              </w:rPr>
              <w:t>小学教育</w:t>
            </w:r>
          </w:p>
        </w:tc>
        <w:tc>
          <w:tcPr>
            <w:tcW w:w="2422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 w:rsidRPr="00460B94">
              <w:rPr>
                <w:rFonts w:ascii="方正仿宋_GBK" w:eastAsia="方正仿宋_GBK" w:hint="eastAsia"/>
                <w:szCs w:val="21"/>
              </w:rPr>
              <w:t>宜兴全市范围</w:t>
            </w:r>
          </w:p>
        </w:tc>
        <w:tc>
          <w:tcPr>
            <w:tcW w:w="1295" w:type="dxa"/>
            <w:vMerge w:val="restart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 w:rsidRPr="00460B94">
              <w:rPr>
                <w:rFonts w:ascii="方正仿宋_GBK" w:eastAsia="方正仿宋_GBK" w:hint="eastAsia"/>
                <w:szCs w:val="21"/>
              </w:rPr>
              <w:t>经宜兴市发改委核定</w:t>
            </w:r>
          </w:p>
        </w:tc>
        <w:tc>
          <w:tcPr>
            <w:tcW w:w="2386" w:type="dxa"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实验班15000元/生</w:t>
            </w:r>
            <w:r w:rsidR="00F52301" w:rsidRPr="00460B94">
              <w:rPr>
                <w:rFonts w:ascii="方正仿宋_GBK" w:eastAsia="方正仿宋_GBK" w:hAnsi="方正仿宋_GBK" w:cs="方正仿宋_GBK" w:hint="eastAsia"/>
                <w:szCs w:val="21"/>
              </w:rPr>
              <w:t>•期</w:t>
            </w:r>
          </w:p>
        </w:tc>
      </w:tr>
      <w:tr w:rsidR="00460B94" w:rsidTr="00460B94">
        <w:tblPrEx>
          <w:tblLook w:val="0000"/>
        </w:tblPrEx>
        <w:trPr>
          <w:trHeight w:val="522"/>
          <w:jc w:val="center"/>
        </w:trPr>
        <w:tc>
          <w:tcPr>
            <w:tcW w:w="1119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217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3549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297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422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1295" w:type="dxa"/>
            <w:vMerge/>
            <w:vAlign w:val="center"/>
          </w:tcPr>
          <w:p w:rsidR="00460B94" w:rsidRPr="00460B94" w:rsidRDefault="00460B94" w:rsidP="00460B94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</w:p>
        </w:tc>
        <w:tc>
          <w:tcPr>
            <w:tcW w:w="2386" w:type="dxa"/>
            <w:vAlign w:val="center"/>
          </w:tcPr>
          <w:p w:rsidR="00460B94" w:rsidRPr="00460B94" w:rsidRDefault="00F52301" w:rsidP="00F52301">
            <w:pPr>
              <w:spacing w:line="560" w:lineRule="exact"/>
              <w:jc w:val="center"/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融合班25000元/生</w:t>
            </w:r>
            <w:r w:rsidRPr="00460B94">
              <w:rPr>
                <w:rFonts w:ascii="宋体" w:eastAsia="宋体" w:hAnsi="宋体" w:cs="宋体" w:hint="eastAsia"/>
                <w:szCs w:val="21"/>
              </w:rPr>
              <w:t>•</w:t>
            </w:r>
            <w:r w:rsidRPr="00460B94">
              <w:rPr>
                <w:rFonts w:ascii="方正仿宋_GBK" w:eastAsia="方正仿宋_GBK" w:hAnsi="方正仿宋_GBK" w:cs="方正仿宋_GBK" w:hint="eastAsia"/>
                <w:szCs w:val="21"/>
              </w:rPr>
              <w:t>期</w:t>
            </w:r>
          </w:p>
        </w:tc>
      </w:tr>
    </w:tbl>
    <w:p w:rsidR="00647C6F" w:rsidRDefault="00647C6F">
      <w:pPr>
        <w:spacing w:line="560" w:lineRule="exact"/>
        <w:jc w:val="center"/>
        <w:rPr>
          <w:rFonts w:ascii="方正仿宋_GBK" w:eastAsia="方正仿宋_GBK"/>
          <w:sz w:val="32"/>
          <w:szCs w:val="32"/>
        </w:rPr>
      </w:pPr>
    </w:p>
    <w:sectPr w:rsidR="00647C6F" w:rsidSect="00647C6F">
      <w:footerReference w:type="default" r:id="rId6"/>
      <w:pgSz w:w="16838" w:h="11906" w:orient="landscape"/>
      <w:pgMar w:top="1588" w:right="1417" w:bottom="1474" w:left="141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666E" w:rsidRDefault="006A666E" w:rsidP="00647C6F">
      <w:r>
        <w:separator/>
      </w:r>
    </w:p>
  </w:endnote>
  <w:endnote w:type="continuationSeparator" w:id="1">
    <w:p w:rsidR="006A666E" w:rsidRDefault="006A666E" w:rsidP="00647C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23129769"/>
    </w:sdtPr>
    <w:sdtContent>
      <w:p w:rsidR="00647C6F" w:rsidRDefault="00647C6F">
        <w:pPr>
          <w:pStyle w:val="a4"/>
          <w:jc w:val="center"/>
        </w:pPr>
        <w:r>
          <w:fldChar w:fldCharType="begin"/>
        </w:r>
        <w:r w:rsidR="006A666E">
          <w:instrText>PAGE   \* MERGEFORMAT</w:instrText>
        </w:r>
        <w:r>
          <w:fldChar w:fldCharType="separate"/>
        </w:r>
        <w:r w:rsidR="00F52301" w:rsidRPr="00F52301">
          <w:rPr>
            <w:noProof/>
            <w:lang w:val="zh-CN"/>
          </w:rPr>
          <w:t>1</w:t>
        </w:r>
        <w:r>
          <w:fldChar w:fldCharType="end"/>
        </w:r>
      </w:p>
    </w:sdtContent>
  </w:sdt>
  <w:p w:rsidR="00647C6F" w:rsidRDefault="00647C6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666E" w:rsidRDefault="006A666E" w:rsidP="00647C6F">
      <w:r>
        <w:separator/>
      </w:r>
    </w:p>
  </w:footnote>
  <w:footnote w:type="continuationSeparator" w:id="1">
    <w:p w:rsidR="006A666E" w:rsidRDefault="006A666E" w:rsidP="00647C6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1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WRkYTRmYjI2ZjE0M2E0YTIyNTFiNzAyNjNkMWJjMjUifQ=="/>
  </w:docVars>
  <w:rsids>
    <w:rsidRoot w:val="00163932"/>
    <w:rsid w:val="000C56A6"/>
    <w:rsid w:val="00163932"/>
    <w:rsid w:val="00262565"/>
    <w:rsid w:val="003528B0"/>
    <w:rsid w:val="00423681"/>
    <w:rsid w:val="00460B94"/>
    <w:rsid w:val="004E65EB"/>
    <w:rsid w:val="005669BC"/>
    <w:rsid w:val="005D0478"/>
    <w:rsid w:val="005E3FA2"/>
    <w:rsid w:val="00647C6F"/>
    <w:rsid w:val="00680A28"/>
    <w:rsid w:val="00695A48"/>
    <w:rsid w:val="006A666E"/>
    <w:rsid w:val="00795D92"/>
    <w:rsid w:val="008F29C9"/>
    <w:rsid w:val="00912B26"/>
    <w:rsid w:val="009A0B7E"/>
    <w:rsid w:val="00A64A96"/>
    <w:rsid w:val="00A7026B"/>
    <w:rsid w:val="00B06416"/>
    <w:rsid w:val="00B91D1F"/>
    <w:rsid w:val="00C43521"/>
    <w:rsid w:val="00D62965"/>
    <w:rsid w:val="00D90510"/>
    <w:rsid w:val="00E4680B"/>
    <w:rsid w:val="00EF349E"/>
    <w:rsid w:val="00F52301"/>
    <w:rsid w:val="120A3488"/>
    <w:rsid w:val="189F5D0B"/>
    <w:rsid w:val="2CED26E7"/>
    <w:rsid w:val="2E673B87"/>
    <w:rsid w:val="333A0650"/>
    <w:rsid w:val="41475D95"/>
    <w:rsid w:val="4568104C"/>
    <w:rsid w:val="56E5533F"/>
    <w:rsid w:val="74432492"/>
    <w:rsid w:val="7B0344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"/>
    <w:qFormat/>
    <w:rsid w:val="00647C6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next w:val="a"/>
    <w:qFormat/>
    <w:rsid w:val="00647C6F"/>
    <w:pPr>
      <w:widowControl/>
      <w:spacing w:after="120"/>
      <w:textAlignment w:val="baseline"/>
    </w:pPr>
    <w:rPr>
      <w:rFonts w:eastAsia="方正仿宋_GBK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sid w:val="00647C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47C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47C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39"/>
    <w:qFormat/>
    <w:rsid w:val="00647C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uiPriority w:val="99"/>
    <w:unhideWhenUsed/>
    <w:qFormat/>
    <w:rsid w:val="00647C6F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647C6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47C6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647C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59</Words>
  <Characters>341</Characters>
  <Application>Microsoft Office Word</Application>
  <DocSecurity>0</DocSecurity>
  <Lines>2</Lines>
  <Paragraphs>1</Paragraphs>
  <ScaleCrop>false</ScaleCrop>
  <Company>Microsoft</Company>
  <LinksUpToDate>false</LinksUpToDate>
  <CharactersWithSpaces>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admin1040</cp:lastModifiedBy>
  <cp:revision>2</cp:revision>
  <cp:lastPrinted>2020-11-04T02:30:00Z</cp:lastPrinted>
  <dcterms:created xsi:type="dcterms:W3CDTF">2023-11-07T08:04:00Z</dcterms:created>
  <dcterms:modified xsi:type="dcterms:W3CDTF">2023-11-07T08:04:00Z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A1EDC085AA994FD49E61CFEB6AD0A56E</vt:lpwstr>
  </property>
</Properties>
</file>