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jc w:val="center"/>
        <w:rPr>
          <w:rFonts w:ascii="方正黑体_GBK" w:eastAsia="方正黑体_GBK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2022年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宜兴市民办学校办学情况一览表</w:t>
      </w:r>
    </w:p>
    <w:p>
      <w:pPr>
        <w:spacing w:line="560" w:lineRule="exact"/>
        <w:rPr>
          <w:rFonts w:ascii="方正仿宋_GBK" w:eastAsia="方正仿宋_GBK"/>
          <w:sz w:val="32"/>
          <w:szCs w:val="32"/>
        </w:rPr>
      </w:pPr>
    </w:p>
    <w:tbl>
      <w:tblPr>
        <w:tblStyle w:val="7"/>
        <w:tblW w:w="16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3221"/>
        <w:gridCol w:w="3550"/>
        <w:gridCol w:w="2295"/>
        <w:gridCol w:w="2424"/>
        <w:gridCol w:w="3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序号</w:t>
            </w:r>
          </w:p>
        </w:tc>
        <w:tc>
          <w:tcPr>
            <w:tcW w:w="322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学校名称</w:t>
            </w:r>
          </w:p>
        </w:tc>
        <w:tc>
          <w:tcPr>
            <w:tcW w:w="355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办学地址</w:t>
            </w:r>
          </w:p>
        </w:tc>
        <w:tc>
          <w:tcPr>
            <w:tcW w:w="229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办学内容</w:t>
            </w:r>
          </w:p>
        </w:tc>
        <w:tc>
          <w:tcPr>
            <w:tcW w:w="242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招生范围</w:t>
            </w:r>
          </w:p>
        </w:tc>
        <w:tc>
          <w:tcPr>
            <w:tcW w:w="367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收费情况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1</w:t>
            </w:r>
          </w:p>
        </w:tc>
        <w:tc>
          <w:tcPr>
            <w:tcW w:w="322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宜兴市紫砂村学校</w:t>
            </w:r>
          </w:p>
        </w:tc>
        <w:tc>
          <w:tcPr>
            <w:tcW w:w="35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宜兴市丁蜀镇紫砂村</w:t>
            </w:r>
          </w:p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景舟路12号</w:t>
            </w:r>
          </w:p>
        </w:tc>
        <w:tc>
          <w:tcPr>
            <w:tcW w:w="22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幼教、小教</w:t>
            </w:r>
          </w:p>
        </w:tc>
        <w:tc>
          <w:tcPr>
            <w:tcW w:w="242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丁蜀镇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范围</w:t>
            </w:r>
          </w:p>
        </w:tc>
        <w:tc>
          <w:tcPr>
            <w:tcW w:w="36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政府购买学位，不收学费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22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宜兴市凌霞实验中学</w:t>
            </w:r>
          </w:p>
        </w:tc>
        <w:tc>
          <w:tcPr>
            <w:tcW w:w="35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宜兴市官林镇凌霞北路261号</w:t>
            </w:r>
          </w:p>
        </w:tc>
        <w:tc>
          <w:tcPr>
            <w:tcW w:w="22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初级中等教育</w:t>
            </w:r>
          </w:p>
        </w:tc>
        <w:tc>
          <w:tcPr>
            <w:tcW w:w="242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宜兴全市范围</w:t>
            </w:r>
          </w:p>
        </w:tc>
        <w:tc>
          <w:tcPr>
            <w:tcW w:w="36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经宜兴市发改委核定，收费标准为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68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00元/生•期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21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221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宜兴市常青外国语学校</w:t>
            </w:r>
          </w:p>
        </w:tc>
        <w:tc>
          <w:tcPr>
            <w:tcW w:w="355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宜兴市宜城街道巷头</w:t>
            </w:r>
          </w:p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社区文萃路1号</w:t>
            </w:r>
          </w:p>
        </w:tc>
        <w:tc>
          <w:tcPr>
            <w:tcW w:w="22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小学教育</w:t>
            </w:r>
          </w:p>
        </w:tc>
        <w:tc>
          <w:tcPr>
            <w:tcW w:w="242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宜兴全市范围</w:t>
            </w:r>
          </w:p>
        </w:tc>
        <w:tc>
          <w:tcPr>
            <w:tcW w:w="36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经宜兴市发改委核定，收费标准为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16100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元/生•期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</w:p>
        </w:tc>
        <w:tc>
          <w:tcPr>
            <w:tcW w:w="322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55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2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初级中等教育</w:t>
            </w:r>
          </w:p>
        </w:tc>
        <w:tc>
          <w:tcPr>
            <w:tcW w:w="242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宜兴全市范围</w:t>
            </w:r>
          </w:p>
        </w:tc>
        <w:tc>
          <w:tcPr>
            <w:tcW w:w="36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经宜兴市发改委核定，收费标准为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19800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元/生•期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2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</w:p>
        </w:tc>
        <w:tc>
          <w:tcPr>
            <w:tcW w:w="322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55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2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高中教育</w:t>
            </w:r>
          </w:p>
        </w:tc>
        <w:tc>
          <w:tcPr>
            <w:tcW w:w="242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宜兴全市范围</w:t>
            </w:r>
          </w:p>
        </w:tc>
        <w:tc>
          <w:tcPr>
            <w:tcW w:w="367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经宜兴市发改委核定，收费标准为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24000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元/生•期</w:t>
            </w:r>
          </w:p>
        </w:tc>
      </w:tr>
    </w:tbl>
    <w:p>
      <w:pPr>
        <w:spacing w:line="560" w:lineRule="exact"/>
        <w:jc w:val="center"/>
        <w:rPr>
          <w:rFonts w:hint="eastAsia" w:ascii="方正仿宋_GBK" w:eastAsia="方正仿宋_GBK"/>
          <w:sz w:val="32"/>
          <w:szCs w:val="32"/>
        </w:rPr>
      </w:pPr>
    </w:p>
    <w:sectPr>
      <w:footerReference r:id="rId3" w:type="default"/>
      <w:pgSz w:w="16838" w:h="11906" w:orient="landscape"/>
      <w:pgMar w:top="1588" w:right="1417" w:bottom="147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3129769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kYTRmYjI2ZjE0M2E0YTIyNTFiNzAyNjNkMWJjMjUifQ=="/>
  </w:docVars>
  <w:rsids>
    <w:rsidRoot w:val="00163932"/>
    <w:rsid w:val="000C56A6"/>
    <w:rsid w:val="00163932"/>
    <w:rsid w:val="00262565"/>
    <w:rsid w:val="003528B0"/>
    <w:rsid w:val="00423681"/>
    <w:rsid w:val="004E65EB"/>
    <w:rsid w:val="005669BC"/>
    <w:rsid w:val="005D0478"/>
    <w:rsid w:val="005E3FA2"/>
    <w:rsid w:val="00680A28"/>
    <w:rsid w:val="00695A48"/>
    <w:rsid w:val="00795D92"/>
    <w:rsid w:val="008F29C9"/>
    <w:rsid w:val="00912B26"/>
    <w:rsid w:val="009A0B7E"/>
    <w:rsid w:val="00A64A96"/>
    <w:rsid w:val="00A7026B"/>
    <w:rsid w:val="00B06416"/>
    <w:rsid w:val="00B91D1F"/>
    <w:rsid w:val="00C43521"/>
    <w:rsid w:val="00D62965"/>
    <w:rsid w:val="00D90510"/>
    <w:rsid w:val="00E4680B"/>
    <w:rsid w:val="00EF349E"/>
    <w:rsid w:val="120A3488"/>
    <w:rsid w:val="189F5D0B"/>
    <w:rsid w:val="2CED26E7"/>
    <w:rsid w:val="2E673B87"/>
    <w:rsid w:val="333A0650"/>
    <w:rsid w:val="41475D95"/>
    <w:rsid w:val="4568104C"/>
    <w:rsid w:val="56E5533F"/>
    <w:rsid w:val="74432492"/>
    <w:rsid w:val="7B03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widowControl/>
      <w:spacing w:after="120"/>
      <w:jc w:val="both"/>
      <w:textAlignment w:val="baseline"/>
    </w:pPr>
    <w:rPr>
      <w:rFonts w:eastAsia="方正仿宋_GBK" w:asciiTheme="minorAscii" w:hAnsiTheme="minorAscii"/>
      <w:kern w:val="2"/>
      <w:sz w:val="32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257</Words>
  <Characters>275</Characters>
  <Lines>1</Lines>
  <Paragraphs>1</Paragraphs>
  <TotalTime>2</TotalTime>
  <ScaleCrop>false</ScaleCrop>
  <LinksUpToDate>false</LinksUpToDate>
  <CharactersWithSpaces>275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2020-11-10T01:01:00Z</dcterms:created>
  <dc:creator>admin</dc:creator>
  <cp:lastModifiedBy>ゞ醉嘆鎏年空余恨</cp:lastModifiedBy>
  <cp:lastPrinted>2020-11-04T02:30:00Z</cp:lastPrinted>
  <dcterms:modified xsi:type="dcterms:W3CDTF">2022-12-07T07:42:26Z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A1EDC085AA994FD49E61CFEB6AD0A56E</vt:lpwstr>
  </property>
</Properties>
</file>